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94A078" w14:textId="729CE43C" w:rsidR="006F1B04" w:rsidRDefault="006F1B04" w:rsidP="006F1B04">
      <w:pPr>
        <w:pStyle w:val="Standard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SAMOSTATNÝ TECHNICKÝ STANDART VYBRANÉ TECHNOLOGIE</w:t>
      </w:r>
    </w:p>
    <w:p w14:paraId="754FC82E" w14:textId="71254708" w:rsidR="006F1A3B" w:rsidRDefault="006F1B04" w:rsidP="00477193">
      <w:pPr>
        <w:pStyle w:val="Standard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Nabízené zařízení musí splňovat minimálně následující technické požadavky:</w:t>
      </w:r>
    </w:p>
    <w:p w14:paraId="268B1B5E" w14:textId="013EB183" w:rsidR="002F5906" w:rsidRDefault="002F5906" w:rsidP="00477193">
      <w:pPr>
        <w:pStyle w:val="Standard"/>
        <w:rPr>
          <w:rFonts w:asciiTheme="minorHAnsi" w:hAnsiTheme="minorHAnsi" w:cstheme="minorHAnsi"/>
          <w:bCs/>
          <w:sz w:val="20"/>
          <w:szCs w:val="20"/>
        </w:rPr>
      </w:pPr>
    </w:p>
    <w:p w14:paraId="11E220DC" w14:textId="0DD0EE6D" w:rsidR="002F5906" w:rsidRDefault="002F5906" w:rsidP="002F5906">
      <w:pPr>
        <w:pStyle w:val="Standard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 xml:space="preserve">Položka č. 506 – </w:t>
      </w:r>
      <w:r w:rsidR="00EB022F">
        <w:rPr>
          <w:rFonts w:asciiTheme="minorHAnsi" w:hAnsiTheme="minorHAnsi" w:cstheme="minorHAnsi"/>
          <w:b/>
          <w:bCs/>
          <w:sz w:val="20"/>
          <w:szCs w:val="20"/>
        </w:rPr>
        <w:t>Varný kotel elektrický</w:t>
      </w:r>
      <w:r>
        <w:rPr>
          <w:rFonts w:asciiTheme="minorHAnsi" w:hAnsiTheme="minorHAnsi" w:cstheme="minorHAnsi"/>
          <w:b/>
          <w:bCs/>
          <w:sz w:val="20"/>
          <w:szCs w:val="20"/>
        </w:rPr>
        <w:t>, 150l</w:t>
      </w:r>
    </w:p>
    <w:p w14:paraId="2B134C00" w14:textId="77777777" w:rsidR="002F5906" w:rsidRDefault="002F5906" w:rsidP="002F5906">
      <w:pPr>
        <w:pStyle w:val="Standard"/>
        <w:rPr>
          <w:rFonts w:asciiTheme="minorHAnsi" w:hAnsiTheme="minorHAnsi" w:cstheme="minorHAnsi"/>
          <w:b/>
          <w:bCs/>
          <w:sz w:val="20"/>
          <w:szCs w:val="20"/>
        </w:rPr>
      </w:pPr>
    </w:p>
    <w:p w14:paraId="1E5758B2" w14:textId="77777777" w:rsidR="002F5906" w:rsidRDefault="002F5906" w:rsidP="002F5906">
      <w:pPr>
        <w:pStyle w:val="Standard"/>
        <w:spacing w:after="80"/>
        <w:ind w:left="567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Základní funkce stroje:</w:t>
      </w:r>
    </w:p>
    <w:p w14:paraId="17F25D16" w14:textId="77777777" w:rsidR="002F5906" w:rsidRDefault="002F5906" w:rsidP="002F5906">
      <w:pPr>
        <w:pStyle w:val="Standard"/>
        <w:ind w:left="567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 xml:space="preserve">Elektrické multifunkční zařízení vhodné pro </w:t>
      </w:r>
      <w:r w:rsidRPr="00752B46">
        <w:rPr>
          <w:rFonts w:asciiTheme="minorHAnsi" w:hAnsiTheme="minorHAnsi" w:cstheme="minorHAnsi"/>
          <w:sz w:val="20"/>
          <w:szCs w:val="20"/>
        </w:rPr>
        <w:t>smažení</w:t>
      </w:r>
      <w:r>
        <w:rPr>
          <w:rFonts w:asciiTheme="minorHAnsi" w:hAnsiTheme="minorHAnsi" w:cstheme="minorHAnsi"/>
          <w:sz w:val="20"/>
          <w:szCs w:val="20"/>
        </w:rPr>
        <w:t>,</w:t>
      </w:r>
      <w:r w:rsidRPr="00752B46">
        <w:rPr>
          <w:rFonts w:asciiTheme="minorHAnsi" w:hAnsiTheme="minorHAnsi" w:cstheme="minorHAnsi"/>
          <w:sz w:val="20"/>
          <w:szCs w:val="20"/>
        </w:rPr>
        <w:t xml:space="preserve"> grilování</w:t>
      </w:r>
      <w:r>
        <w:rPr>
          <w:rFonts w:asciiTheme="minorHAnsi" w:hAnsiTheme="minorHAnsi" w:cstheme="minorHAnsi"/>
          <w:sz w:val="20"/>
          <w:szCs w:val="20"/>
        </w:rPr>
        <w:t>,</w:t>
      </w:r>
      <w:r w:rsidRPr="00752B46">
        <w:rPr>
          <w:rFonts w:asciiTheme="minorHAnsi" w:hAnsiTheme="minorHAnsi" w:cstheme="minorHAnsi"/>
          <w:sz w:val="20"/>
          <w:szCs w:val="20"/>
        </w:rPr>
        <w:t xml:space="preserve"> vaření ve vodě</w:t>
      </w:r>
      <w:r>
        <w:rPr>
          <w:rFonts w:asciiTheme="minorHAnsi" w:hAnsiTheme="minorHAnsi" w:cstheme="minorHAnsi"/>
          <w:sz w:val="20"/>
          <w:szCs w:val="20"/>
        </w:rPr>
        <w:t>,</w:t>
      </w:r>
      <w:r w:rsidRPr="00752B46">
        <w:rPr>
          <w:rFonts w:asciiTheme="minorHAnsi" w:hAnsiTheme="minorHAnsi" w:cstheme="minorHAnsi"/>
          <w:sz w:val="20"/>
          <w:szCs w:val="20"/>
        </w:rPr>
        <w:t xml:space="preserve"> vaření mléčných produktů</w:t>
      </w:r>
      <w:r>
        <w:rPr>
          <w:rFonts w:asciiTheme="minorHAnsi" w:hAnsiTheme="minorHAnsi" w:cstheme="minorHAnsi"/>
          <w:sz w:val="20"/>
          <w:szCs w:val="20"/>
        </w:rPr>
        <w:t>,</w:t>
      </w:r>
      <w:r w:rsidRPr="00752B46">
        <w:rPr>
          <w:rFonts w:asciiTheme="minorHAnsi" w:hAnsiTheme="minorHAnsi" w:cstheme="minorHAnsi"/>
          <w:sz w:val="20"/>
          <w:szCs w:val="20"/>
        </w:rPr>
        <w:t xml:space="preserve"> vaření v</w:t>
      </w:r>
      <w:r>
        <w:rPr>
          <w:rFonts w:asciiTheme="minorHAnsi" w:hAnsiTheme="minorHAnsi" w:cstheme="minorHAnsi"/>
          <w:sz w:val="20"/>
          <w:szCs w:val="20"/>
        </w:rPr>
        <w:t> </w:t>
      </w:r>
      <w:r w:rsidRPr="00752B46">
        <w:rPr>
          <w:rFonts w:asciiTheme="minorHAnsi" w:hAnsiTheme="minorHAnsi" w:cstheme="minorHAnsi"/>
          <w:sz w:val="20"/>
          <w:szCs w:val="20"/>
        </w:rPr>
        <w:t>páře</w:t>
      </w:r>
      <w:r>
        <w:rPr>
          <w:rFonts w:asciiTheme="minorHAnsi" w:hAnsiTheme="minorHAnsi" w:cstheme="minorHAnsi"/>
          <w:sz w:val="20"/>
          <w:szCs w:val="20"/>
        </w:rPr>
        <w:t>,</w:t>
      </w:r>
      <w:r w:rsidRPr="00752B46">
        <w:rPr>
          <w:rFonts w:asciiTheme="minorHAnsi" w:hAnsiTheme="minorHAnsi" w:cstheme="minorHAnsi"/>
          <w:sz w:val="20"/>
          <w:szCs w:val="20"/>
        </w:rPr>
        <w:t xml:space="preserve"> nízkoteplotního dlouhodobého vaření</w:t>
      </w:r>
      <w:r>
        <w:rPr>
          <w:rFonts w:asciiTheme="minorHAnsi" w:hAnsiTheme="minorHAnsi" w:cstheme="minorHAnsi"/>
          <w:sz w:val="20"/>
          <w:szCs w:val="20"/>
        </w:rPr>
        <w:t>,</w:t>
      </w:r>
      <w:r w:rsidRPr="00752B46">
        <w:rPr>
          <w:rFonts w:asciiTheme="minorHAnsi" w:hAnsiTheme="minorHAnsi" w:cstheme="minorHAnsi"/>
          <w:sz w:val="20"/>
          <w:szCs w:val="20"/>
        </w:rPr>
        <w:t xml:space="preserve"> vaření </w:t>
      </w:r>
      <w:proofErr w:type="spellStart"/>
      <w:r w:rsidRPr="00752B46">
        <w:rPr>
          <w:rFonts w:asciiTheme="minorHAnsi" w:hAnsiTheme="minorHAnsi" w:cstheme="minorHAnsi"/>
          <w:sz w:val="20"/>
          <w:szCs w:val="20"/>
        </w:rPr>
        <w:t>sou</w:t>
      </w:r>
      <w:r>
        <w:rPr>
          <w:rFonts w:asciiTheme="minorHAnsi" w:hAnsiTheme="minorHAnsi" w:cstheme="minorHAnsi"/>
          <w:sz w:val="20"/>
          <w:szCs w:val="20"/>
        </w:rPr>
        <w:t>s</w:t>
      </w:r>
      <w:proofErr w:type="spellEnd"/>
      <w:r>
        <w:rPr>
          <w:rFonts w:asciiTheme="minorHAnsi" w:hAnsiTheme="minorHAnsi" w:cstheme="minorHAnsi"/>
          <w:sz w:val="20"/>
          <w:szCs w:val="20"/>
        </w:rPr>
        <w:t>-</w:t>
      </w:r>
      <w:r w:rsidRPr="00752B46">
        <w:rPr>
          <w:rFonts w:asciiTheme="minorHAnsi" w:hAnsiTheme="minorHAnsi" w:cstheme="minorHAnsi"/>
          <w:sz w:val="20"/>
          <w:szCs w:val="20"/>
        </w:rPr>
        <w:t>vide</w:t>
      </w:r>
      <w:r>
        <w:rPr>
          <w:rFonts w:asciiTheme="minorHAnsi" w:hAnsiTheme="minorHAnsi" w:cstheme="minorHAnsi"/>
          <w:sz w:val="20"/>
          <w:szCs w:val="20"/>
        </w:rPr>
        <w:t>,</w:t>
      </w:r>
      <w:r w:rsidRPr="00752B46">
        <w:rPr>
          <w:rFonts w:asciiTheme="minorHAnsi" w:hAnsiTheme="minorHAnsi" w:cstheme="minorHAnsi"/>
          <w:sz w:val="20"/>
          <w:szCs w:val="20"/>
        </w:rPr>
        <w:t xml:space="preserve"> vaření v gastronádobách a varných koších například těstovin</w:t>
      </w:r>
      <w:r>
        <w:rPr>
          <w:rFonts w:asciiTheme="minorHAnsi" w:hAnsiTheme="minorHAnsi" w:cstheme="minorHAnsi"/>
          <w:sz w:val="20"/>
          <w:szCs w:val="20"/>
        </w:rPr>
        <w:t>,</w:t>
      </w:r>
      <w:r w:rsidRPr="00752B46">
        <w:rPr>
          <w:rFonts w:asciiTheme="minorHAnsi" w:hAnsiTheme="minorHAnsi" w:cstheme="minorHAnsi"/>
          <w:sz w:val="20"/>
          <w:szCs w:val="20"/>
        </w:rPr>
        <w:t xml:space="preserve"> fritování</w:t>
      </w:r>
      <w:r>
        <w:rPr>
          <w:rFonts w:asciiTheme="minorHAnsi" w:hAnsiTheme="minorHAnsi" w:cstheme="minorHAnsi"/>
          <w:sz w:val="20"/>
          <w:szCs w:val="20"/>
        </w:rPr>
        <w:t xml:space="preserve">, </w:t>
      </w:r>
      <w:r w:rsidRPr="00752B46">
        <w:rPr>
          <w:rFonts w:asciiTheme="minorHAnsi" w:hAnsiTheme="minorHAnsi" w:cstheme="minorHAnsi"/>
          <w:sz w:val="20"/>
          <w:szCs w:val="20"/>
        </w:rPr>
        <w:t>delta T vaření</w:t>
      </w:r>
      <w:r>
        <w:rPr>
          <w:rFonts w:asciiTheme="minorHAnsi" w:hAnsiTheme="minorHAnsi" w:cstheme="minorHAnsi"/>
          <w:sz w:val="20"/>
          <w:szCs w:val="20"/>
        </w:rPr>
        <w:t xml:space="preserve"> a</w:t>
      </w:r>
      <w:r w:rsidRPr="00752B46">
        <w:rPr>
          <w:rFonts w:asciiTheme="minorHAnsi" w:hAnsiTheme="minorHAnsi" w:cstheme="minorHAnsi"/>
          <w:sz w:val="20"/>
          <w:szCs w:val="20"/>
        </w:rPr>
        <w:t xml:space="preserve"> udržování</w:t>
      </w:r>
      <w:r>
        <w:rPr>
          <w:rFonts w:asciiTheme="minorHAnsi" w:hAnsiTheme="minorHAnsi" w:cstheme="minorHAnsi"/>
          <w:sz w:val="20"/>
          <w:szCs w:val="20"/>
        </w:rPr>
        <w:t>.</w:t>
      </w:r>
    </w:p>
    <w:p w14:paraId="47E9E637" w14:textId="77777777" w:rsidR="002F5906" w:rsidRDefault="002F5906" w:rsidP="002F5906">
      <w:pPr>
        <w:pStyle w:val="Standard"/>
        <w:ind w:left="567"/>
        <w:rPr>
          <w:rFonts w:asciiTheme="minorHAnsi" w:hAnsiTheme="minorHAnsi" w:cstheme="minorHAnsi"/>
          <w:bCs/>
          <w:sz w:val="20"/>
          <w:szCs w:val="20"/>
        </w:rPr>
      </w:pPr>
    </w:p>
    <w:p w14:paraId="7331A1EC" w14:textId="77777777" w:rsidR="002F5906" w:rsidRDefault="002F5906" w:rsidP="002F5906">
      <w:pPr>
        <w:pStyle w:val="Standard"/>
        <w:spacing w:after="80"/>
        <w:ind w:left="567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 xml:space="preserve">Technický popis: </w:t>
      </w:r>
    </w:p>
    <w:p w14:paraId="521DC1AF" w14:textId="77777777" w:rsidR="002F5906" w:rsidRDefault="002F5906" w:rsidP="002F5906">
      <w:pPr>
        <w:spacing w:after="0" w:line="240" w:lineRule="auto"/>
        <w:ind w:left="567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Užitná kapacita min. 150 </w:t>
      </w:r>
      <w:proofErr w:type="spellStart"/>
      <w:r>
        <w:rPr>
          <w:rFonts w:asciiTheme="minorHAnsi" w:hAnsiTheme="minorHAnsi" w:cstheme="minorHAnsi"/>
          <w:sz w:val="20"/>
          <w:szCs w:val="20"/>
        </w:rPr>
        <w:t>lt</w:t>
      </w:r>
      <w:proofErr w:type="spellEnd"/>
      <w:r>
        <w:rPr>
          <w:rFonts w:asciiTheme="minorHAnsi" w:hAnsiTheme="minorHAnsi" w:cstheme="minorHAnsi"/>
          <w:sz w:val="20"/>
          <w:szCs w:val="20"/>
        </w:rPr>
        <w:t>., min. plocha dna 37 dm</w:t>
      </w:r>
      <w:r w:rsidRPr="00752B46">
        <w:rPr>
          <w:rFonts w:asciiTheme="minorHAnsi" w:hAnsiTheme="minorHAnsi" w:cstheme="minorHAnsi"/>
          <w:sz w:val="20"/>
          <w:szCs w:val="20"/>
          <w:vertAlign w:val="superscript"/>
        </w:rPr>
        <w:t>2</w:t>
      </w:r>
      <w:r>
        <w:rPr>
          <w:rFonts w:asciiTheme="minorHAnsi" w:hAnsiTheme="minorHAnsi" w:cstheme="minorHAnsi"/>
          <w:sz w:val="20"/>
          <w:szCs w:val="20"/>
        </w:rPr>
        <w:t>, vložení min. 4xGN1/1-195</w:t>
      </w:r>
    </w:p>
    <w:p w14:paraId="5A9C4697" w14:textId="77777777" w:rsidR="002F5906" w:rsidRDefault="002F5906" w:rsidP="002F5906">
      <w:pPr>
        <w:spacing w:after="0" w:line="240" w:lineRule="auto"/>
        <w:ind w:left="567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Max. délka 1200 mm</w:t>
      </w:r>
    </w:p>
    <w:p w14:paraId="384CFDE6" w14:textId="77777777" w:rsidR="002F5906" w:rsidRDefault="002F5906" w:rsidP="002F5906">
      <w:pPr>
        <w:spacing w:after="0" w:line="240" w:lineRule="auto"/>
        <w:ind w:left="567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Instalovaný příkon 25kW (+/-10%)</w:t>
      </w:r>
    </w:p>
    <w:p w14:paraId="7CB541BC" w14:textId="77777777" w:rsidR="002F5906" w:rsidRDefault="002F5906" w:rsidP="002F5906">
      <w:pPr>
        <w:spacing w:after="0" w:line="240" w:lineRule="auto"/>
        <w:ind w:left="567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R</w:t>
      </w:r>
      <w:r w:rsidRPr="00752B46">
        <w:rPr>
          <w:rFonts w:asciiTheme="minorHAnsi" w:hAnsiTheme="minorHAnsi" w:cstheme="minorHAnsi"/>
          <w:sz w:val="20"/>
          <w:szCs w:val="20"/>
        </w:rPr>
        <w:t>ozsah nastavení teploty max. 50 - min. 250°C</w:t>
      </w:r>
    </w:p>
    <w:p w14:paraId="50A7B9B0" w14:textId="77777777" w:rsidR="002F5906" w:rsidRDefault="002F5906" w:rsidP="002F5906">
      <w:pPr>
        <w:spacing w:after="0" w:line="240" w:lineRule="auto"/>
        <w:ind w:left="567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S</w:t>
      </w:r>
      <w:r w:rsidRPr="00752B46">
        <w:rPr>
          <w:rFonts w:asciiTheme="minorHAnsi" w:hAnsiTheme="minorHAnsi" w:cstheme="minorHAnsi"/>
          <w:sz w:val="20"/>
          <w:szCs w:val="20"/>
        </w:rPr>
        <w:t>prcha pro čištění stroje</w:t>
      </w:r>
    </w:p>
    <w:p w14:paraId="4D8B8076" w14:textId="77777777" w:rsidR="002F5906" w:rsidRDefault="002F5906" w:rsidP="002F5906">
      <w:pPr>
        <w:spacing w:after="0" w:line="240" w:lineRule="auto"/>
        <w:ind w:left="567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I</w:t>
      </w:r>
      <w:r w:rsidRPr="00752B46">
        <w:rPr>
          <w:rFonts w:asciiTheme="minorHAnsi" w:hAnsiTheme="minorHAnsi" w:cstheme="minorHAnsi"/>
          <w:sz w:val="20"/>
          <w:szCs w:val="20"/>
        </w:rPr>
        <w:t>ntegrovaná elektrická zásuvka 230V s příkonem 0,5kW</w:t>
      </w:r>
      <w:r>
        <w:rPr>
          <w:rFonts w:asciiTheme="minorHAnsi" w:hAnsiTheme="minorHAnsi" w:cstheme="minorHAnsi"/>
          <w:sz w:val="20"/>
          <w:szCs w:val="20"/>
        </w:rPr>
        <w:t xml:space="preserve"> pro připojení ručních přístrojů </w:t>
      </w:r>
    </w:p>
    <w:p w14:paraId="7BCBFB71" w14:textId="77777777" w:rsidR="002F5906" w:rsidRDefault="002F5906" w:rsidP="002F5906">
      <w:pPr>
        <w:spacing w:after="0" w:line="240" w:lineRule="auto"/>
        <w:ind w:left="567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V</w:t>
      </w:r>
      <w:r w:rsidRPr="00752B46">
        <w:rPr>
          <w:rFonts w:asciiTheme="minorHAnsi" w:hAnsiTheme="minorHAnsi" w:cstheme="minorHAnsi"/>
          <w:sz w:val="20"/>
          <w:szCs w:val="20"/>
        </w:rPr>
        <w:t>pichová potravinová sond</w:t>
      </w:r>
      <w:r>
        <w:rPr>
          <w:rFonts w:asciiTheme="minorHAnsi" w:hAnsiTheme="minorHAnsi" w:cstheme="minorHAnsi"/>
          <w:sz w:val="20"/>
          <w:szCs w:val="20"/>
        </w:rPr>
        <w:t>a</w:t>
      </w:r>
    </w:p>
    <w:p w14:paraId="5B7A1051" w14:textId="77777777" w:rsidR="002F5906" w:rsidRDefault="002F5906" w:rsidP="002F5906">
      <w:pPr>
        <w:spacing w:after="0" w:line="240" w:lineRule="auto"/>
        <w:ind w:left="567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A</w:t>
      </w:r>
      <w:r w:rsidRPr="00752B46">
        <w:rPr>
          <w:rFonts w:asciiTheme="minorHAnsi" w:hAnsiTheme="minorHAnsi" w:cstheme="minorHAnsi"/>
          <w:sz w:val="20"/>
          <w:szCs w:val="20"/>
        </w:rPr>
        <w:t>utomatické napouštění vody s přednastavením množství s přesností min. na 1l</w:t>
      </w:r>
      <w:r>
        <w:rPr>
          <w:rFonts w:asciiTheme="minorHAnsi" w:hAnsiTheme="minorHAnsi" w:cstheme="minorHAnsi"/>
          <w:sz w:val="20"/>
          <w:szCs w:val="20"/>
        </w:rPr>
        <w:t>t.</w:t>
      </w:r>
    </w:p>
    <w:p w14:paraId="74D0CD69" w14:textId="77777777" w:rsidR="002F5906" w:rsidRDefault="002F5906" w:rsidP="002F5906">
      <w:pPr>
        <w:spacing w:after="0" w:line="240" w:lineRule="auto"/>
        <w:ind w:left="567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V</w:t>
      </w:r>
      <w:r w:rsidRPr="00752B46">
        <w:rPr>
          <w:rFonts w:asciiTheme="minorHAnsi" w:hAnsiTheme="minorHAnsi" w:cstheme="minorHAnsi"/>
          <w:sz w:val="20"/>
          <w:szCs w:val="20"/>
        </w:rPr>
        <w:t>ýpustný ventil 2" (umístěný vlevo nebo vpravo varné nádoby) z nerezové oceli AISI 316 s pojistkou proti otevření, včetně EPDM těsnění, s plynulou regulací proudu vypouštěného obsahu zabraňující rozstřik vypouštěné tekutiny</w:t>
      </w:r>
    </w:p>
    <w:p w14:paraId="09653B1F" w14:textId="77777777" w:rsidR="002F5906" w:rsidRDefault="002F5906" w:rsidP="002F5906">
      <w:pPr>
        <w:spacing w:after="0" w:line="240" w:lineRule="auto"/>
        <w:ind w:left="567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I</w:t>
      </w:r>
      <w:r w:rsidRPr="00752B46">
        <w:rPr>
          <w:rFonts w:asciiTheme="minorHAnsi" w:hAnsiTheme="minorHAnsi" w:cstheme="minorHAnsi"/>
          <w:sz w:val="20"/>
          <w:szCs w:val="20"/>
        </w:rPr>
        <w:t xml:space="preserve">zolované dvouplášťové víko s těsněním </w:t>
      </w:r>
    </w:p>
    <w:p w14:paraId="0B99BF0D" w14:textId="77777777" w:rsidR="002F5906" w:rsidRDefault="002F5906" w:rsidP="002F5906">
      <w:pPr>
        <w:spacing w:after="0" w:line="240" w:lineRule="auto"/>
        <w:ind w:left="567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O</w:t>
      </w:r>
      <w:r w:rsidRPr="00752B46">
        <w:rPr>
          <w:rFonts w:asciiTheme="minorHAnsi" w:hAnsiTheme="minorHAnsi" w:cstheme="minorHAnsi"/>
          <w:sz w:val="20"/>
          <w:szCs w:val="20"/>
        </w:rPr>
        <w:t>vládání pomocí dotykové obrazovky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752B46">
        <w:rPr>
          <w:rFonts w:asciiTheme="minorHAnsi" w:hAnsiTheme="minorHAnsi" w:cstheme="minorHAnsi"/>
          <w:sz w:val="20"/>
          <w:szCs w:val="20"/>
        </w:rPr>
        <w:t>(</w:t>
      </w:r>
      <w:proofErr w:type="spellStart"/>
      <w:r w:rsidRPr="00752B46">
        <w:rPr>
          <w:rFonts w:asciiTheme="minorHAnsi" w:hAnsiTheme="minorHAnsi" w:cstheme="minorHAnsi"/>
          <w:sz w:val="20"/>
          <w:szCs w:val="20"/>
        </w:rPr>
        <w:t>rezistivní</w:t>
      </w:r>
      <w:proofErr w:type="spellEnd"/>
      <w:r w:rsidRPr="00752B46">
        <w:rPr>
          <w:rFonts w:asciiTheme="minorHAnsi" w:hAnsiTheme="minorHAnsi" w:cstheme="minorHAnsi"/>
          <w:sz w:val="20"/>
          <w:szCs w:val="20"/>
        </w:rPr>
        <w:t xml:space="preserve"> nebo kapacitní) v českém jazyce</w:t>
      </w:r>
    </w:p>
    <w:p w14:paraId="2442FE56" w14:textId="77777777" w:rsidR="002F5906" w:rsidRDefault="002F5906" w:rsidP="002F5906">
      <w:pPr>
        <w:spacing w:after="0" w:line="240" w:lineRule="auto"/>
        <w:ind w:left="567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O</w:t>
      </w:r>
      <w:r w:rsidRPr="00752B46">
        <w:rPr>
          <w:rFonts w:asciiTheme="minorHAnsi" w:hAnsiTheme="minorHAnsi" w:cstheme="minorHAnsi"/>
          <w:sz w:val="20"/>
          <w:szCs w:val="20"/>
        </w:rPr>
        <w:t>vl</w:t>
      </w:r>
      <w:r>
        <w:rPr>
          <w:rFonts w:asciiTheme="minorHAnsi" w:hAnsiTheme="minorHAnsi" w:cstheme="minorHAnsi"/>
          <w:sz w:val="20"/>
          <w:szCs w:val="20"/>
        </w:rPr>
        <w:t>á</w:t>
      </w:r>
      <w:r w:rsidRPr="00752B46">
        <w:rPr>
          <w:rFonts w:asciiTheme="minorHAnsi" w:hAnsiTheme="minorHAnsi" w:cstheme="minorHAnsi"/>
          <w:sz w:val="20"/>
          <w:szCs w:val="20"/>
        </w:rPr>
        <w:t>dac</w:t>
      </w:r>
      <w:r>
        <w:rPr>
          <w:rFonts w:asciiTheme="minorHAnsi" w:hAnsiTheme="minorHAnsi" w:cstheme="minorHAnsi"/>
          <w:sz w:val="20"/>
          <w:szCs w:val="20"/>
        </w:rPr>
        <w:t>í</w:t>
      </w:r>
      <w:r w:rsidRPr="00752B46">
        <w:rPr>
          <w:rFonts w:asciiTheme="minorHAnsi" w:hAnsiTheme="minorHAnsi" w:cstheme="minorHAnsi"/>
          <w:sz w:val="20"/>
          <w:szCs w:val="20"/>
        </w:rPr>
        <w:t xml:space="preserve"> display v min. výšce 850 mm </w:t>
      </w:r>
    </w:p>
    <w:p w14:paraId="3923EDF4" w14:textId="77777777" w:rsidR="002F5906" w:rsidRDefault="002F5906" w:rsidP="002F5906">
      <w:pPr>
        <w:spacing w:after="0" w:line="240" w:lineRule="auto"/>
        <w:ind w:left="567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</w:t>
      </w:r>
      <w:r w:rsidRPr="00752B46">
        <w:rPr>
          <w:rFonts w:asciiTheme="minorHAnsi" w:hAnsiTheme="minorHAnsi" w:cstheme="minorHAnsi"/>
          <w:sz w:val="20"/>
          <w:szCs w:val="20"/>
        </w:rPr>
        <w:t>řednastavené varné programy min. 7</w:t>
      </w:r>
      <w:r>
        <w:rPr>
          <w:rFonts w:asciiTheme="minorHAnsi" w:hAnsiTheme="minorHAnsi" w:cstheme="minorHAnsi"/>
          <w:sz w:val="20"/>
          <w:szCs w:val="20"/>
        </w:rPr>
        <w:t xml:space="preserve">, </w:t>
      </w:r>
      <w:r w:rsidRPr="00752B46">
        <w:rPr>
          <w:rFonts w:asciiTheme="minorHAnsi" w:hAnsiTheme="minorHAnsi" w:cstheme="minorHAnsi"/>
          <w:sz w:val="20"/>
          <w:szCs w:val="20"/>
        </w:rPr>
        <w:t>vytváření a ukládání receptů v českém jazyce</w:t>
      </w:r>
    </w:p>
    <w:p w14:paraId="326C72C6" w14:textId="77777777" w:rsidR="002F5906" w:rsidRDefault="002F5906" w:rsidP="002F5906">
      <w:pPr>
        <w:pStyle w:val="Standard"/>
        <w:ind w:left="567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Centrální STOP tlačítko</w:t>
      </w:r>
    </w:p>
    <w:p w14:paraId="057BD433" w14:textId="77777777" w:rsidR="002F5906" w:rsidRDefault="002F5906" w:rsidP="002F5906">
      <w:pPr>
        <w:pStyle w:val="Standard"/>
        <w:ind w:left="567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US</w:t>
      </w:r>
      <w:r w:rsidRPr="00752B46">
        <w:rPr>
          <w:rFonts w:asciiTheme="minorHAnsi" w:hAnsiTheme="minorHAnsi" w:cstheme="minorHAnsi"/>
          <w:sz w:val="20"/>
          <w:szCs w:val="20"/>
        </w:rPr>
        <w:t>B port pro aktualizaci software</w:t>
      </w:r>
    </w:p>
    <w:p w14:paraId="7A8859D4" w14:textId="77777777" w:rsidR="002F5906" w:rsidRDefault="002F5906" w:rsidP="002F5906">
      <w:pPr>
        <w:spacing w:after="0" w:line="240" w:lineRule="auto"/>
        <w:ind w:left="567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>
        <w:rPr>
          <w:rFonts w:asciiTheme="minorHAnsi" w:hAnsiTheme="minorHAnsi" w:cstheme="minorHAnsi"/>
          <w:sz w:val="20"/>
          <w:szCs w:val="20"/>
        </w:rPr>
        <w:t>C</w:t>
      </w:r>
      <w:r w:rsidRPr="00752B46">
        <w:rPr>
          <w:rFonts w:asciiTheme="minorHAnsi" w:hAnsiTheme="minorHAnsi" w:cstheme="minorHAnsi"/>
          <w:sz w:val="20"/>
          <w:szCs w:val="20"/>
        </w:rPr>
        <w:t>elonerezová</w:t>
      </w:r>
      <w:proofErr w:type="spellEnd"/>
      <w:r w:rsidRPr="00752B46">
        <w:rPr>
          <w:rFonts w:asciiTheme="minorHAnsi" w:hAnsiTheme="minorHAnsi" w:cstheme="minorHAnsi"/>
          <w:sz w:val="20"/>
          <w:szCs w:val="20"/>
        </w:rPr>
        <w:t xml:space="preserve"> vana z materiálu min. AISI 316</w:t>
      </w:r>
    </w:p>
    <w:p w14:paraId="5BEB07C9" w14:textId="77777777" w:rsidR="002F5906" w:rsidRDefault="002F5906" w:rsidP="002F5906">
      <w:pPr>
        <w:spacing w:after="0" w:line="240" w:lineRule="auto"/>
        <w:ind w:left="567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</w:t>
      </w:r>
      <w:r w:rsidRPr="00752B46">
        <w:rPr>
          <w:rFonts w:asciiTheme="minorHAnsi" w:hAnsiTheme="minorHAnsi" w:cstheme="minorHAnsi"/>
          <w:sz w:val="20"/>
          <w:szCs w:val="20"/>
        </w:rPr>
        <w:t>ovolená tolerance hodnot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752B46">
        <w:rPr>
          <w:rFonts w:asciiTheme="minorHAnsi" w:hAnsiTheme="minorHAnsi" w:cstheme="minorHAnsi"/>
          <w:sz w:val="20"/>
          <w:szCs w:val="20"/>
        </w:rPr>
        <w:t>+</w:t>
      </w:r>
      <w:r>
        <w:rPr>
          <w:rFonts w:asciiTheme="minorHAnsi" w:hAnsiTheme="minorHAnsi" w:cstheme="minorHAnsi"/>
          <w:sz w:val="20"/>
          <w:szCs w:val="20"/>
        </w:rPr>
        <w:t>/</w:t>
      </w:r>
      <w:r w:rsidRPr="00752B46">
        <w:rPr>
          <w:rFonts w:asciiTheme="minorHAnsi" w:hAnsiTheme="minorHAnsi" w:cstheme="minorHAnsi"/>
          <w:sz w:val="20"/>
          <w:szCs w:val="20"/>
        </w:rPr>
        <w:t>-10%, pokud není uvedeno minimum nebo maximum</w:t>
      </w:r>
    </w:p>
    <w:p w14:paraId="4D59D6B4" w14:textId="77777777" w:rsidR="002F5906" w:rsidRDefault="002F5906" w:rsidP="002F5906">
      <w:pPr>
        <w:pStyle w:val="Standard"/>
        <w:rPr>
          <w:rFonts w:asciiTheme="minorHAnsi" w:hAnsiTheme="minorHAnsi" w:cstheme="minorHAnsi"/>
          <w:sz w:val="20"/>
          <w:szCs w:val="20"/>
        </w:rPr>
      </w:pPr>
    </w:p>
    <w:p w14:paraId="0A8E99DA" w14:textId="77777777" w:rsidR="002F5906" w:rsidRDefault="002F5906" w:rsidP="002F5906">
      <w:pPr>
        <w:pStyle w:val="Standard"/>
        <w:spacing w:after="80"/>
        <w:ind w:left="567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Energetická účinnost:</w:t>
      </w:r>
    </w:p>
    <w:p w14:paraId="1BB0E73C" w14:textId="77777777" w:rsidR="002F5906" w:rsidRPr="00752B46" w:rsidRDefault="002F5906" w:rsidP="002F5906">
      <w:pPr>
        <w:spacing w:after="0" w:line="240" w:lineRule="auto"/>
        <w:ind w:left="567"/>
        <w:jc w:val="both"/>
        <w:rPr>
          <w:rFonts w:asciiTheme="minorHAnsi" w:hAnsiTheme="minorHAnsi" w:cstheme="minorHAnsi"/>
          <w:sz w:val="20"/>
          <w:szCs w:val="20"/>
        </w:rPr>
      </w:pPr>
      <w:r w:rsidRPr="00752B46">
        <w:rPr>
          <w:rFonts w:asciiTheme="minorHAnsi" w:hAnsiTheme="minorHAnsi" w:cstheme="minorHAnsi"/>
          <w:sz w:val="20"/>
          <w:szCs w:val="20"/>
        </w:rPr>
        <w:t>Maximální spotřeba el.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752B46">
        <w:rPr>
          <w:rFonts w:asciiTheme="minorHAnsi" w:hAnsiTheme="minorHAnsi" w:cstheme="minorHAnsi"/>
          <w:sz w:val="20"/>
          <w:szCs w:val="20"/>
        </w:rPr>
        <w:t>energie na kg/vody dle DIN 18873-5:2016-02 max. 0,090 kWh</w:t>
      </w:r>
      <w:r>
        <w:rPr>
          <w:rFonts w:asciiTheme="minorHAnsi" w:hAnsiTheme="minorHAnsi" w:cstheme="minorHAnsi"/>
          <w:sz w:val="20"/>
          <w:szCs w:val="20"/>
        </w:rPr>
        <w:t>.</w:t>
      </w:r>
    </w:p>
    <w:p w14:paraId="6CA3B49F" w14:textId="77777777" w:rsidR="002F5906" w:rsidRDefault="002F5906" w:rsidP="002F5906">
      <w:pPr>
        <w:spacing w:after="0" w:line="240" w:lineRule="auto"/>
        <w:ind w:left="567"/>
        <w:jc w:val="both"/>
        <w:rPr>
          <w:rFonts w:asciiTheme="minorHAnsi" w:hAnsiTheme="minorHAnsi" w:cstheme="minorHAnsi"/>
          <w:sz w:val="20"/>
          <w:szCs w:val="20"/>
        </w:rPr>
      </w:pPr>
      <w:r w:rsidRPr="00752B46">
        <w:rPr>
          <w:rFonts w:asciiTheme="minorHAnsi" w:hAnsiTheme="minorHAnsi" w:cstheme="minorHAnsi"/>
          <w:sz w:val="20"/>
          <w:szCs w:val="20"/>
        </w:rPr>
        <w:t>Maximální čas zavaření min. vsázky 1</w:t>
      </w:r>
      <w:r>
        <w:rPr>
          <w:rFonts w:asciiTheme="minorHAnsi" w:hAnsiTheme="minorHAnsi" w:cstheme="minorHAnsi"/>
          <w:sz w:val="20"/>
          <w:szCs w:val="20"/>
        </w:rPr>
        <w:t>0</w:t>
      </w:r>
      <w:r w:rsidRPr="00752B46">
        <w:rPr>
          <w:rFonts w:asciiTheme="minorHAnsi" w:hAnsiTheme="minorHAnsi" w:cstheme="minorHAnsi"/>
          <w:sz w:val="20"/>
          <w:szCs w:val="20"/>
        </w:rPr>
        <w:t>0l vody dle DIN 18873-5:2016-02 max. 35 min</w:t>
      </w:r>
      <w:r>
        <w:rPr>
          <w:rFonts w:asciiTheme="minorHAnsi" w:hAnsiTheme="minorHAnsi" w:cstheme="minorHAnsi"/>
          <w:sz w:val="20"/>
          <w:szCs w:val="20"/>
        </w:rPr>
        <w:t>.</w:t>
      </w:r>
    </w:p>
    <w:p w14:paraId="5F553112" w14:textId="2199F6A6" w:rsidR="002F5906" w:rsidRPr="008330AF" w:rsidRDefault="002F5906" w:rsidP="002F5906">
      <w:pPr>
        <w:pStyle w:val="Standard"/>
        <w:ind w:left="567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4169E5">
        <w:rPr>
          <w:rFonts w:asciiTheme="minorHAnsi" w:hAnsiTheme="minorHAnsi" w:cstheme="minorHAnsi"/>
          <w:bCs/>
          <w:sz w:val="20"/>
          <w:szCs w:val="20"/>
        </w:rPr>
        <w:t xml:space="preserve">Uchazeč doloží certifikát </w:t>
      </w:r>
      <w:r w:rsidR="00F7374F">
        <w:rPr>
          <w:rFonts w:asciiTheme="minorHAnsi" w:hAnsiTheme="minorHAnsi" w:cstheme="minorHAnsi"/>
          <w:bCs/>
          <w:sz w:val="20"/>
          <w:szCs w:val="20"/>
        </w:rPr>
        <w:t xml:space="preserve">(nebo jiný obdobný doklad) </w:t>
      </w:r>
      <w:r w:rsidRPr="004169E5">
        <w:rPr>
          <w:rFonts w:asciiTheme="minorHAnsi" w:hAnsiTheme="minorHAnsi" w:cstheme="minorHAnsi"/>
          <w:bCs/>
          <w:sz w:val="20"/>
          <w:szCs w:val="20"/>
        </w:rPr>
        <w:t>vydaný výrobcem opravňující k prodeji, servisu a zaškolení obsluhy nabízeného stroje.</w:t>
      </w:r>
    </w:p>
    <w:p w14:paraId="62485C60" w14:textId="77777777" w:rsidR="002F5906" w:rsidRDefault="002F5906" w:rsidP="002F5906">
      <w:pPr>
        <w:pStyle w:val="Standard"/>
        <w:rPr>
          <w:rFonts w:asciiTheme="minorHAnsi" w:hAnsiTheme="minorHAnsi" w:cstheme="minorHAnsi"/>
          <w:sz w:val="20"/>
          <w:szCs w:val="20"/>
        </w:rPr>
      </w:pPr>
    </w:p>
    <w:p w14:paraId="0D0CAABE" w14:textId="77777777" w:rsidR="002F5906" w:rsidRDefault="002F5906" w:rsidP="002F5906">
      <w:pPr>
        <w:pStyle w:val="Standard"/>
        <w:spacing w:after="80"/>
        <w:ind w:left="567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Příslušenství:</w:t>
      </w:r>
    </w:p>
    <w:p w14:paraId="39FEE2A9" w14:textId="77777777" w:rsidR="002F5906" w:rsidRDefault="002F5906" w:rsidP="002F5906">
      <w:pPr>
        <w:spacing w:after="0" w:line="240" w:lineRule="auto"/>
        <w:ind w:firstLine="567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r</w:t>
      </w:r>
      <w:r w:rsidRPr="00752B46">
        <w:rPr>
          <w:rFonts w:asciiTheme="minorHAnsi" w:hAnsiTheme="minorHAnsi" w:cstheme="minorHAnsi"/>
          <w:sz w:val="20"/>
          <w:szCs w:val="20"/>
        </w:rPr>
        <w:t>ameno pro koše nebo GN</w:t>
      </w:r>
    </w:p>
    <w:p w14:paraId="024A4A9C" w14:textId="77777777" w:rsidR="002F5906" w:rsidRDefault="002F5906" w:rsidP="002F5906">
      <w:pPr>
        <w:spacing w:after="0" w:line="240" w:lineRule="auto"/>
        <w:ind w:firstLine="567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4</w:t>
      </w:r>
      <w:r w:rsidRPr="00752B46">
        <w:rPr>
          <w:rFonts w:asciiTheme="minorHAnsi" w:hAnsiTheme="minorHAnsi" w:cstheme="minorHAnsi"/>
          <w:sz w:val="20"/>
          <w:szCs w:val="20"/>
        </w:rPr>
        <w:t xml:space="preserve">x varný koš  </w:t>
      </w:r>
    </w:p>
    <w:p w14:paraId="771CF4A5" w14:textId="77777777" w:rsidR="002F5906" w:rsidRDefault="002F5906" w:rsidP="002F5906">
      <w:pPr>
        <w:spacing w:after="0" w:line="240" w:lineRule="auto"/>
        <w:ind w:firstLine="567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s</w:t>
      </w:r>
      <w:r w:rsidRPr="00752B46">
        <w:rPr>
          <w:rFonts w:asciiTheme="minorHAnsi" w:hAnsiTheme="minorHAnsi" w:cstheme="minorHAnsi"/>
          <w:sz w:val="20"/>
          <w:szCs w:val="20"/>
        </w:rPr>
        <w:t>cezovací síto</w:t>
      </w:r>
    </w:p>
    <w:p w14:paraId="2CE26411" w14:textId="77777777" w:rsidR="002F5906" w:rsidRDefault="002F5906" w:rsidP="002F5906">
      <w:pPr>
        <w:spacing w:after="0" w:line="240" w:lineRule="auto"/>
        <w:ind w:firstLine="567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v</w:t>
      </w:r>
      <w:r w:rsidRPr="00752B46">
        <w:rPr>
          <w:rFonts w:asciiTheme="minorHAnsi" w:hAnsiTheme="minorHAnsi" w:cstheme="minorHAnsi"/>
          <w:sz w:val="20"/>
          <w:szCs w:val="20"/>
        </w:rPr>
        <w:t>ozík na vypouštění vařeného obsahu</w:t>
      </w:r>
    </w:p>
    <w:p w14:paraId="0425AFFA" w14:textId="77777777" w:rsidR="002F5906" w:rsidRDefault="002F5906" w:rsidP="002F5906">
      <w:pPr>
        <w:spacing w:after="0" w:line="240" w:lineRule="auto"/>
        <w:ind w:firstLine="567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2</w:t>
      </w:r>
      <w:r w:rsidRPr="00752B46">
        <w:rPr>
          <w:rFonts w:asciiTheme="minorHAnsi" w:hAnsiTheme="minorHAnsi" w:cstheme="minorHAnsi"/>
          <w:sz w:val="20"/>
          <w:szCs w:val="20"/>
        </w:rPr>
        <w:t>x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752B46">
        <w:rPr>
          <w:rFonts w:asciiTheme="minorHAnsi" w:hAnsiTheme="minorHAnsi" w:cstheme="minorHAnsi"/>
          <w:sz w:val="20"/>
          <w:szCs w:val="20"/>
        </w:rPr>
        <w:t>rošt na dno pánve</w:t>
      </w:r>
    </w:p>
    <w:p w14:paraId="15E920AB" w14:textId="4DD82F06" w:rsidR="002F5906" w:rsidRDefault="002F5906" w:rsidP="002F5906">
      <w:pPr>
        <w:spacing w:after="0" w:line="240" w:lineRule="auto"/>
        <w:ind w:firstLine="567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č</w:t>
      </w:r>
      <w:r w:rsidRPr="00752B46">
        <w:rPr>
          <w:rFonts w:asciiTheme="minorHAnsi" w:hAnsiTheme="minorHAnsi" w:cstheme="minorHAnsi"/>
          <w:sz w:val="20"/>
          <w:szCs w:val="20"/>
        </w:rPr>
        <w:t>istící houbička</w:t>
      </w:r>
    </w:p>
    <w:p w14:paraId="2B970282" w14:textId="77777777" w:rsidR="002F5906" w:rsidRPr="002F5906" w:rsidRDefault="002F5906" w:rsidP="002F5906">
      <w:pPr>
        <w:spacing w:after="0" w:line="240" w:lineRule="auto"/>
        <w:ind w:firstLine="567"/>
        <w:rPr>
          <w:rFonts w:asciiTheme="minorHAnsi" w:hAnsiTheme="minorHAnsi" w:cstheme="minorHAnsi"/>
          <w:sz w:val="20"/>
          <w:szCs w:val="20"/>
        </w:rPr>
      </w:pPr>
      <w:r w:rsidRPr="002F5906">
        <w:rPr>
          <w:rFonts w:asciiTheme="minorHAnsi" w:hAnsiTheme="minorHAnsi" w:cstheme="minorHAnsi"/>
          <w:sz w:val="20"/>
          <w:szCs w:val="20"/>
        </w:rPr>
        <w:t>děrovaná vložka GN1/1 195 se sklopnými držadly</w:t>
      </w:r>
    </w:p>
    <w:p w14:paraId="5B480C84" w14:textId="77777777" w:rsidR="002F5906" w:rsidRPr="002F5906" w:rsidRDefault="002F5906" w:rsidP="002F5906">
      <w:pPr>
        <w:spacing w:after="0" w:line="240" w:lineRule="auto"/>
        <w:ind w:firstLine="567"/>
        <w:rPr>
          <w:rFonts w:asciiTheme="minorHAnsi" w:hAnsiTheme="minorHAnsi" w:cstheme="minorHAnsi"/>
          <w:sz w:val="20"/>
          <w:szCs w:val="20"/>
        </w:rPr>
      </w:pPr>
      <w:r w:rsidRPr="002F5906">
        <w:rPr>
          <w:rFonts w:asciiTheme="minorHAnsi" w:hAnsiTheme="minorHAnsi" w:cstheme="minorHAnsi"/>
          <w:sz w:val="20"/>
          <w:szCs w:val="20"/>
        </w:rPr>
        <w:t>velká špachtle – kopist</w:t>
      </w:r>
    </w:p>
    <w:p w14:paraId="7615153E" w14:textId="77777777" w:rsidR="002F5906" w:rsidRPr="002F5906" w:rsidRDefault="002F5906" w:rsidP="002F5906">
      <w:pPr>
        <w:spacing w:after="0" w:line="240" w:lineRule="auto"/>
        <w:ind w:firstLine="567"/>
        <w:rPr>
          <w:rFonts w:asciiTheme="minorHAnsi" w:hAnsiTheme="minorHAnsi" w:cstheme="minorHAnsi"/>
          <w:sz w:val="20"/>
          <w:szCs w:val="20"/>
        </w:rPr>
      </w:pPr>
      <w:r w:rsidRPr="002F5906">
        <w:rPr>
          <w:rFonts w:asciiTheme="minorHAnsi" w:hAnsiTheme="minorHAnsi" w:cstheme="minorHAnsi"/>
          <w:sz w:val="20"/>
          <w:szCs w:val="20"/>
        </w:rPr>
        <w:t>lopata plná</w:t>
      </w:r>
    </w:p>
    <w:p w14:paraId="21DCDDF1" w14:textId="77777777" w:rsidR="002F5906" w:rsidRPr="002F5906" w:rsidRDefault="002F5906" w:rsidP="002F5906">
      <w:pPr>
        <w:spacing w:after="0" w:line="240" w:lineRule="auto"/>
        <w:ind w:firstLine="567"/>
        <w:rPr>
          <w:rFonts w:asciiTheme="minorHAnsi" w:hAnsiTheme="minorHAnsi" w:cstheme="minorHAnsi"/>
          <w:sz w:val="20"/>
          <w:szCs w:val="20"/>
        </w:rPr>
      </w:pPr>
      <w:r w:rsidRPr="002F5906">
        <w:rPr>
          <w:rFonts w:asciiTheme="minorHAnsi" w:hAnsiTheme="minorHAnsi" w:cstheme="minorHAnsi"/>
          <w:sz w:val="20"/>
          <w:szCs w:val="20"/>
        </w:rPr>
        <w:t>lopata perforovaná</w:t>
      </w:r>
    </w:p>
    <w:p w14:paraId="675819F2" w14:textId="18C161F8" w:rsidR="002F5906" w:rsidRDefault="002F5906" w:rsidP="002F5906">
      <w:pPr>
        <w:spacing w:after="0" w:line="240" w:lineRule="auto"/>
        <w:ind w:firstLine="567"/>
        <w:rPr>
          <w:rFonts w:asciiTheme="minorHAnsi" w:hAnsiTheme="minorHAnsi" w:cstheme="minorHAnsi"/>
          <w:sz w:val="20"/>
          <w:szCs w:val="20"/>
        </w:rPr>
      </w:pPr>
      <w:r w:rsidRPr="002F5906">
        <w:rPr>
          <w:rFonts w:asciiTheme="minorHAnsi" w:hAnsiTheme="minorHAnsi" w:cstheme="minorHAnsi"/>
          <w:sz w:val="20"/>
          <w:szCs w:val="20"/>
        </w:rPr>
        <w:t>stěrka na čištění (s gumou)</w:t>
      </w:r>
    </w:p>
    <w:p w14:paraId="017753FB" w14:textId="77777777" w:rsidR="004B0B7D" w:rsidRDefault="004B0B7D" w:rsidP="004B0B7D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64E89FBB" w14:textId="3E65CAAB" w:rsidR="004B0B7D" w:rsidRPr="009300D7" w:rsidRDefault="004B0B7D" w:rsidP="004B0B7D">
      <w:pPr>
        <w:pStyle w:val="Standard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Položka č</w:t>
      </w:r>
      <w:r w:rsidRPr="00572542">
        <w:rPr>
          <w:rFonts w:asciiTheme="minorHAnsi" w:hAnsiTheme="minorHAnsi" w:cstheme="minorHAnsi"/>
          <w:b/>
          <w:bCs/>
          <w:sz w:val="20"/>
          <w:szCs w:val="20"/>
        </w:rPr>
        <w:t xml:space="preserve">. </w:t>
      </w:r>
      <w:r>
        <w:rPr>
          <w:rFonts w:asciiTheme="minorHAnsi" w:hAnsiTheme="minorHAnsi" w:cstheme="minorHAnsi"/>
          <w:b/>
          <w:bCs/>
          <w:sz w:val="20"/>
          <w:szCs w:val="20"/>
        </w:rPr>
        <w:t>508</w:t>
      </w:r>
      <w:r w:rsidRPr="00C3366D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>
        <w:rPr>
          <w:rFonts w:asciiTheme="minorHAnsi" w:hAnsiTheme="minorHAnsi" w:cstheme="minorHAnsi"/>
          <w:b/>
          <w:bCs/>
          <w:sz w:val="20"/>
          <w:szCs w:val="20"/>
        </w:rPr>
        <w:t>– Multifunkční pánev elektrická, 100l</w:t>
      </w:r>
    </w:p>
    <w:p w14:paraId="4B44AD69" w14:textId="77777777" w:rsidR="004B0B7D" w:rsidRPr="009564E2" w:rsidRDefault="004B0B7D" w:rsidP="004B0B7D">
      <w:pPr>
        <w:pStyle w:val="Standard"/>
        <w:rPr>
          <w:rFonts w:asciiTheme="minorHAnsi" w:hAnsiTheme="minorHAnsi" w:cstheme="minorHAnsi"/>
          <w:b/>
          <w:bCs/>
          <w:sz w:val="20"/>
          <w:szCs w:val="20"/>
        </w:rPr>
      </w:pPr>
    </w:p>
    <w:p w14:paraId="24BD853D" w14:textId="77777777" w:rsidR="004B0B7D" w:rsidRPr="009564E2" w:rsidRDefault="004B0B7D" w:rsidP="004B0B7D">
      <w:pPr>
        <w:pStyle w:val="Standard"/>
        <w:spacing w:after="80"/>
        <w:ind w:left="567"/>
        <w:rPr>
          <w:rFonts w:asciiTheme="minorHAnsi" w:hAnsiTheme="minorHAnsi" w:cstheme="minorHAnsi"/>
          <w:b/>
          <w:bCs/>
          <w:sz w:val="20"/>
          <w:szCs w:val="20"/>
        </w:rPr>
      </w:pPr>
      <w:r w:rsidRPr="009564E2">
        <w:rPr>
          <w:rFonts w:asciiTheme="minorHAnsi" w:hAnsiTheme="minorHAnsi" w:cstheme="minorHAnsi"/>
          <w:b/>
          <w:bCs/>
          <w:sz w:val="20"/>
          <w:szCs w:val="20"/>
        </w:rPr>
        <w:t>Základní funkce stroje:</w:t>
      </w:r>
    </w:p>
    <w:p w14:paraId="33359643" w14:textId="36F6184B" w:rsidR="004B0B7D" w:rsidRPr="00634FFB" w:rsidRDefault="004B0B7D" w:rsidP="00634FFB">
      <w:pPr>
        <w:pStyle w:val="Standard"/>
        <w:ind w:left="567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E</w:t>
      </w:r>
      <w:r w:rsidRPr="009564E2">
        <w:rPr>
          <w:rFonts w:asciiTheme="minorHAnsi" w:hAnsiTheme="minorHAnsi" w:cstheme="minorHAnsi"/>
          <w:bCs/>
          <w:sz w:val="20"/>
          <w:szCs w:val="20"/>
        </w:rPr>
        <w:t>lektrické multifunkční zařízení vhodné pro vaření,</w:t>
      </w:r>
      <w:r>
        <w:rPr>
          <w:rFonts w:asciiTheme="minorHAnsi" w:hAnsiTheme="minorHAnsi" w:cstheme="minorHAnsi"/>
          <w:bCs/>
          <w:sz w:val="20"/>
          <w:szCs w:val="20"/>
        </w:rPr>
        <w:t xml:space="preserve"> tlakové vaření,</w:t>
      </w:r>
      <w:r w:rsidRPr="009564E2">
        <w:rPr>
          <w:rFonts w:asciiTheme="minorHAnsi" w:hAnsiTheme="minorHAnsi" w:cstheme="minorHAnsi"/>
          <w:bCs/>
          <w:sz w:val="20"/>
          <w:szCs w:val="20"/>
        </w:rPr>
        <w:t xml:space="preserve"> dušení, smažení, restování, grilování s možností použití varných a fritovacích košů s automatickým zdvihem. </w:t>
      </w:r>
    </w:p>
    <w:p w14:paraId="29D252BF" w14:textId="77777777" w:rsidR="004B0B7D" w:rsidRPr="009564E2" w:rsidRDefault="004B0B7D" w:rsidP="004B0B7D">
      <w:pPr>
        <w:pStyle w:val="Standard"/>
        <w:spacing w:after="80"/>
        <w:ind w:left="567"/>
        <w:rPr>
          <w:rFonts w:asciiTheme="minorHAnsi" w:hAnsiTheme="minorHAnsi" w:cstheme="minorHAnsi"/>
          <w:b/>
          <w:bCs/>
          <w:sz w:val="20"/>
          <w:szCs w:val="20"/>
        </w:rPr>
      </w:pPr>
      <w:r w:rsidRPr="009564E2">
        <w:rPr>
          <w:rFonts w:asciiTheme="minorHAnsi" w:hAnsiTheme="minorHAnsi" w:cstheme="minorHAnsi"/>
          <w:b/>
          <w:bCs/>
          <w:sz w:val="20"/>
          <w:szCs w:val="20"/>
        </w:rPr>
        <w:lastRenderedPageBreak/>
        <w:t xml:space="preserve">Technický popis: </w:t>
      </w:r>
    </w:p>
    <w:p w14:paraId="04BD2B07" w14:textId="77777777" w:rsidR="004B0B7D" w:rsidRPr="009564E2" w:rsidRDefault="004B0B7D" w:rsidP="004B0B7D">
      <w:pPr>
        <w:spacing w:after="0" w:line="240" w:lineRule="auto"/>
        <w:ind w:left="567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K</w:t>
      </w:r>
      <w:r w:rsidRPr="009564E2">
        <w:rPr>
          <w:rFonts w:asciiTheme="minorHAnsi" w:hAnsiTheme="minorHAnsi" w:cstheme="minorHAnsi"/>
          <w:sz w:val="20"/>
          <w:szCs w:val="20"/>
        </w:rPr>
        <w:t xml:space="preserve">apacita min. 100 </w:t>
      </w:r>
      <w:proofErr w:type="spellStart"/>
      <w:r w:rsidRPr="009564E2">
        <w:rPr>
          <w:rFonts w:asciiTheme="minorHAnsi" w:hAnsiTheme="minorHAnsi" w:cstheme="minorHAnsi"/>
          <w:sz w:val="20"/>
          <w:szCs w:val="20"/>
        </w:rPr>
        <w:t>lt</w:t>
      </w:r>
      <w:proofErr w:type="spellEnd"/>
      <w:r w:rsidRPr="009564E2">
        <w:rPr>
          <w:rFonts w:asciiTheme="minorHAnsi" w:hAnsiTheme="minorHAnsi" w:cstheme="minorHAnsi"/>
          <w:sz w:val="20"/>
          <w:szCs w:val="20"/>
        </w:rPr>
        <w:t>., vložení 2x GN 1/1</w:t>
      </w:r>
    </w:p>
    <w:p w14:paraId="68286383" w14:textId="77777777" w:rsidR="004B0B7D" w:rsidRPr="009564E2" w:rsidRDefault="004B0B7D" w:rsidP="004B0B7D">
      <w:pPr>
        <w:spacing w:after="0" w:line="240" w:lineRule="auto"/>
        <w:ind w:left="567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Maximální šířka stroje 1300 mm</w:t>
      </w:r>
    </w:p>
    <w:p w14:paraId="707E8CBA" w14:textId="77777777" w:rsidR="004B0B7D" w:rsidRPr="009564E2" w:rsidRDefault="004B0B7D" w:rsidP="004B0B7D">
      <w:pPr>
        <w:spacing w:after="0" w:line="240" w:lineRule="auto"/>
        <w:ind w:left="567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M</w:t>
      </w:r>
      <w:r w:rsidRPr="009564E2">
        <w:rPr>
          <w:rFonts w:asciiTheme="minorHAnsi" w:hAnsiTheme="minorHAnsi" w:cstheme="minorHAnsi"/>
          <w:sz w:val="20"/>
          <w:szCs w:val="20"/>
        </w:rPr>
        <w:t xml:space="preserve">aximální hmotnost stroje </w:t>
      </w:r>
      <w:r>
        <w:rPr>
          <w:rFonts w:asciiTheme="minorHAnsi" w:hAnsiTheme="minorHAnsi" w:cstheme="minorHAnsi"/>
          <w:sz w:val="20"/>
          <w:szCs w:val="20"/>
        </w:rPr>
        <w:t>30</w:t>
      </w:r>
      <w:r w:rsidRPr="009564E2">
        <w:rPr>
          <w:rFonts w:asciiTheme="minorHAnsi" w:hAnsiTheme="minorHAnsi" w:cstheme="minorHAnsi"/>
          <w:sz w:val="20"/>
          <w:szCs w:val="20"/>
        </w:rPr>
        <w:t>0 kg</w:t>
      </w:r>
    </w:p>
    <w:p w14:paraId="41E9AA3D" w14:textId="77777777" w:rsidR="004B0B7D" w:rsidRPr="009564E2" w:rsidRDefault="004B0B7D" w:rsidP="004B0B7D">
      <w:pPr>
        <w:spacing w:after="0" w:line="240" w:lineRule="auto"/>
        <w:ind w:left="567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I</w:t>
      </w:r>
      <w:r w:rsidRPr="009564E2">
        <w:rPr>
          <w:rFonts w:asciiTheme="minorHAnsi" w:hAnsiTheme="minorHAnsi" w:cstheme="minorHAnsi"/>
          <w:sz w:val="20"/>
          <w:szCs w:val="20"/>
        </w:rPr>
        <w:t>nstalovaný příkon 25 kW +/-10%</w:t>
      </w:r>
    </w:p>
    <w:p w14:paraId="3C34CAF0" w14:textId="77777777" w:rsidR="004B0B7D" w:rsidRPr="009564E2" w:rsidRDefault="004B0B7D" w:rsidP="004B0B7D">
      <w:pPr>
        <w:spacing w:after="0" w:line="240" w:lineRule="auto"/>
        <w:ind w:left="567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R</w:t>
      </w:r>
      <w:r w:rsidRPr="009564E2">
        <w:rPr>
          <w:rFonts w:asciiTheme="minorHAnsi" w:hAnsiTheme="minorHAnsi" w:cstheme="minorHAnsi"/>
          <w:sz w:val="20"/>
          <w:szCs w:val="20"/>
        </w:rPr>
        <w:t>ychlost ohřevu dna pánve z pokojové teploty na 200°C do 2,5 min.</w:t>
      </w:r>
    </w:p>
    <w:p w14:paraId="505A3ECA" w14:textId="77777777" w:rsidR="004B0B7D" w:rsidRPr="009564E2" w:rsidRDefault="004B0B7D" w:rsidP="004B0B7D">
      <w:pPr>
        <w:spacing w:after="0" w:line="240" w:lineRule="auto"/>
        <w:ind w:left="567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</w:t>
      </w:r>
      <w:r w:rsidRPr="009564E2">
        <w:rPr>
          <w:rFonts w:asciiTheme="minorHAnsi" w:hAnsiTheme="minorHAnsi" w:cstheme="minorHAnsi"/>
          <w:sz w:val="20"/>
          <w:szCs w:val="20"/>
        </w:rPr>
        <w:t>racovní rozsah teplot 30-250°C</w:t>
      </w:r>
    </w:p>
    <w:p w14:paraId="3127B0E9" w14:textId="77777777" w:rsidR="004B0B7D" w:rsidRPr="009564E2" w:rsidRDefault="004B0B7D" w:rsidP="004B0B7D">
      <w:pPr>
        <w:spacing w:after="0" w:line="240" w:lineRule="auto"/>
        <w:ind w:left="567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I</w:t>
      </w:r>
      <w:r w:rsidRPr="009564E2">
        <w:rPr>
          <w:rFonts w:asciiTheme="minorHAnsi" w:hAnsiTheme="minorHAnsi" w:cstheme="minorHAnsi"/>
          <w:sz w:val="20"/>
          <w:szCs w:val="20"/>
        </w:rPr>
        <w:t>ntegrovaná samonavíjecí sprcha</w:t>
      </w:r>
    </w:p>
    <w:p w14:paraId="5ABAB934" w14:textId="77777777" w:rsidR="004B0B7D" w:rsidRPr="009564E2" w:rsidRDefault="004B0B7D" w:rsidP="004B0B7D">
      <w:pPr>
        <w:spacing w:after="0" w:line="240" w:lineRule="auto"/>
        <w:ind w:left="567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E</w:t>
      </w:r>
      <w:r w:rsidRPr="009564E2">
        <w:rPr>
          <w:rFonts w:asciiTheme="minorHAnsi" w:hAnsiTheme="minorHAnsi" w:cstheme="minorHAnsi"/>
          <w:sz w:val="20"/>
          <w:szCs w:val="20"/>
        </w:rPr>
        <w:t>lektrická zásuvka 230 V pro připojení ručních přístrojů (např. ponorný mixér)</w:t>
      </w:r>
    </w:p>
    <w:p w14:paraId="485FE292" w14:textId="77777777" w:rsidR="004B0B7D" w:rsidRPr="009564E2" w:rsidRDefault="004B0B7D" w:rsidP="004B0B7D">
      <w:pPr>
        <w:spacing w:after="0" w:line="240" w:lineRule="auto"/>
        <w:ind w:left="567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O</w:t>
      </w:r>
      <w:r w:rsidRPr="009564E2">
        <w:rPr>
          <w:rFonts w:asciiTheme="minorHAnsi" w:hAnsiTheme="minorHAnsi" w:cstheme="minorHAnsi"/>
          <w:sz w:val="20"/>
          <w:szCs w:val="20"/>
        </w:rPr>
        <w:t>vládání pomocí dotykového displeje s min. 6-ti druhy automatizovaného provozu v ČJ vč. integrované nápovědy (návodu k obsluze)</w:t>
      </w:r>
    </w:p>
    <w:p w14:paraId="2183DD59" w14:textId="77777777" w:rsidR="004B0B7D" w:rsidRPr="009564E2" w:rsidRDefault="004B0B7D" w:rsidP="004B0B7D">
      <w:pPr>
        <w:spacing w:after="0" w:line="240" w:lineRule="auto"/>
        <w:ind w:left="567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M</w:t>
      </w:r>
      <w:r w:rsidRPr="009564E2">
        <w:rPr>
          <w:rFonts w:asciiTheme="minorHAnsi" w:hAnsiTheme="minorHAnsi" w:cstheme="minorHAnsi"/>
          <w:sz w:val="20"/>
          <w:szCs w:val="20"/>
        </w:rPr>
        <w:t>anuální ovládání se třemi druhy provozu – grilování, vaření, fritování</w:t>
      </w:r>
    </w:p>
    <w:p w14:paraId="5ACF5ECC" w14:textId="77777777" w:rsidR="004B0B7D" w:rsidRPr="009564E2" w:rsidRDefault="004B0B7D" w:rsidP="004B0B7D">
      <w:pPr>
        <w:spacing w:after="0" w:line="240" w:lineRule="auto"/>
        <w:ind w:left="567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M</w:t>
      </w:r>
      <w:r w:rsidRPr="009564E2">
        <w:rPr>
          <w:rFonts w:asciiTheme="minorHAnsi" w:hAnsiTheme="minorHAnsi" w:cstheme="minorHAnsi"/>
          <w:sz w:val="20"/>
          <w:szCs w:val="20"/>
        </w:rPr>
        <w:t>otorické vyklápění pánve</w:t>
      </w:r>
    </w:p>
    <w:p w14:paraId="60748C2D" w14:textId="77777777" w:rsidR="004B0B7D" w:rsidRPr="009564E2" w:rsidRDefault="004B0B7D" w:rsidP="004B0B7D">
      <w:pPr>
        <w:spacing w:after="0" w:line="240" w:lineRule="auto"/>
        <w:ind w:left="567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T</w:t>
      </w:r>
      <w:r w:rsidRPr="009564E2">
        <w:rPr>
          <w:rFonts w:asciiTheme="minorHAnsi" w:hAnsiTheme="minorHAnsi" w:cstheme="minorHAnsi"/>
          <w:sz w:val="20"/>
          <w:szCs w:val="20"/>
        </w:rPr>
        <w:t>eplotní sonda s min. 6-ti měřícími body vč. držáku ve víku pánve</w:t>
      </w:r>
    </w:p>
    <w:p w14:paraId="723292E8" w14:textId="77777777" w:rsidR="004B0B7D" w:rsidRPr="009564E2" w:rsidRDefault="004B0B7D" w:rsidP="004B0B7D">
      <w:pPr>
        <w:spacing w:after="0" w:line="240" w:lineRule="auto"/>
        <w:ind w:left="567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A</w:t>
      </w:r>
      <w:r w:rsidRPr="009564E2">
        <w:rPr>
          <w:rFonts w:asciiTheme="minorHAnsi" w:hAnsiTheme="minorHAnsi" w:cstheme="minorHAnsi"/>
          <w:sz w:val="20"/>
          <w:szCs w:val="20"/>
        </w:rPr>
        <w:t xml:space="preserve">utomatické napouštění vody s přesností na 1 </w:t>
      </w:r>
      <w:proofErr w:type="spellStart"/>
      <w:r w:rsidRPr="009564E2">
        <w:rPr>
          <w:rFonts w:asciiTheme="minorHAnsi" w:hAnsiTheme="minorHAnsi" w:cstheme="minorHAnsi"/>
          <w:sz w:val="20"/>
          <w:szCs w:val="20"/>
        </w:rPr>
        <w:t>lt</w:t>
      </w:r>
      <w:proofErr w:type="spellEnd"/>
      <w:r w:rsidRPr="009564E2">
        <w:rPr>
          <w:rFonts w:asciiTheme="minorHAnsi" w:hAnsiTheme="minorHAnsi" w:cstheme="minorHAnsi"/>
          <w:sz w:val="20"/>
          <w:szCs w:val="20"/>
        </w:rPr>
        <w:t>.</w:t>
      </w:r>
    </w:p>
    <w:p w14:paraId="193AB217" w14:textId="77777777" w:rsidR="004B0B7D" w:rsidRPr="009564E2" w:rsidRDefault="004B0B7D" w:rsidP="004B0B7D">
      <w:pPr>
        <w:spacing w:after="0" w:line="240" w:lineRule="auto"/>
        <w:ind w:left="567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I</w:t>
      </w:r>
      <w:r w:rsidRPr="009564E2">
        <w:rPr>
          <w:rFonts w:asciiTheme="minorHAnsi" w:hAnsiTheme="minorHAnsi" w:cstheme="minorHAnsi"/>
          <w:sz w:val="20"/>
          <w:szCs w:val="20"/>
        </w:rPr>
        <w:t>nternetové připojení na vzdálenou aplikaci pro servisní i uživatelský přístup</w:t>
      </w:r>
    </w:p>
    <w:p w14:paraId="7BCECDBB" w14:textId="77777777" w:rsidR="004B0B7D" w:rsidRPr="009564E2" w:rsidRDefault="004B0B7D" w:rsidP="004B0B7D">
      <w:pPr>
        <w:pStyle w:val="Standard"/>
        <w:ind w:left="567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I</w:t>
      </w:r>
      <w:r w:rsidRPr="009564E2">
        <w:rPr>
          <w:rFonts w:asciiTheme="minorHAnsi" w:hAnsiTheme="minorHAnsi" w:cstheme="minorHAnsi"/>
          <w:sz w:val="20"/>
          <w:szCs w:val="20"/>
        </w:rPr>
        <w:t>ntegrovaný WIFI modul bez externí antény</w:t>
      </w:r>
    </w:p>
    <w:p w14:paraId="47B773AC" w14:textId="77777777" w:rsidR="004B0B7D" w:rsidRDefault="004B0B7D" w:rsidP="004B0B7D">
      <w:pPr>
        <w:pStyle w:val="Standard"/>
        <w:ind w:left="567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M</w:t>
      </w:r>
      <w:r w:rsidRPr="009564E2">
        <w:rPr>
          <w:rFonts w:asciiTheme="minorHAnsi" w:hAnsiTheme="minorHAnsi" w:cstheme="minorHAnsi"/>
          <w:sz w:val="20"/>
          <w:szCs w:val="20"/>
        </w:rPr>
        <w:t>ožnost použití košů na vaření a smažení s automatickým zdvihem, časově nastavitelný</w:t>
      </w:r>
    </w:p>
    <w:p w14:paraId="63DD6752" w14:textId="77777777" w:rsidR="004B0B7D" w:rsidRDefault="004B0B7D" w:rsidP="004B0B7D">
      <w:pPr>
        <w:pStyle w:val="Standard"/>
        <w:ind w:left="567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R</w:t>
      </w:r>
      <w:r w:rsidRPr="009564E2">
        <w:rPr>
          <w:rFonts w:asciiTheme="minorHAnsi" w:hAnsiTheme="minorHAnsi" w:cstheme="minorHAnsi"/>
          <w:sz w:val="20"/>
          <w:szCs w:val="20"/>
        </w:rPr>
        <w:t>obustní zámky víka pánve pro tlakové použití</w:t>
      </w:r>
      <w:r>
        <w:rPr>
          <w:rFonts w:asciiTheme="minorHAnsi" w:hAnsiTheme="minorHAnsi" w:cstheme="minorHAnsi"/>
          <w:sz w:val="20"/>
          <w:szCs w:val="20"/>
        </w:rPr>
        <w:t>, tlakové vaření do 300 mbar</w:t>
      </w:r>
    </w:p>
    <w:p w14:paraId="3FD1ACD3" w14:textId="77777777" w:rsidR="004B0B7D" w:rsidRDefault="004B0B7D" w:rsidP="004B0B7D">
      <w:pPr>
        <w:pStyle w:val="Standard"/>
        <w:rPr>
          <w:rFonts w:asciiTheme="minorHAnsi" w:hAnsiTheme="minorHAnsi" w:cstheme="minorHAnsi"/>
          <w:sz w:val="20"/>
          <w:szCs w:val="20"/>
        </w:rPr>
      </w:pPr>
    </w:p>
    <w:p w14:paraId="69DFF40A" w14:textId="77777777" w:rsidR="004B0B7D" w:rsidRPr="00770E49" w:rsidRDefault="004B0B7D" w:rsidP="004B0B7D">
      <w:pPr>
        <w:pStyle w:val="Standard"/>
        <w:spacing w:after="80"/>
        <w:ind w:left="567"/>
        <w:rPr>
          <w:rFonts w:asciiTheme="minorHAnsi" w:hAnsiTheme="minorHAnsi" w:cstheme="minorHAnsi"/>
          <w:b/>
          <w:bCs/>
          <w:sz w:val="20"/>
          <w:szCs w:val="20"/>
        </w:rPr>
      </w:pPr>
      <w:r w:rsidRPr="00770E49">
        <w:rPr>
          <w:rFonts w:asciiTheme="minorHAnsi" w:hAnsiTheme="minorHAnsi" w:cstheme="minorHAnsi"/>
          <w:b/>
          <w:bCs/>
          <w:sz w:val="20"/>
          <w:szCs w:val="20"/>
        </w:rPr>
        <w:t>Energetická účinnost:</w:t>
      </w:r>
    </w:p>
    <w:p w14:paraId="4FA21838" w14:textId="0CE81300" w:rsidR="004B0B7D" w:rsidRPr="00291D23" w:rsidRDefault="004B0B7D" w:rsidP="004B0B7D">
      <w:pPr>
        <w:pStyle w:val="Standard"/>
        <w:ind w:left="567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 xml:space="preserve">Spotřeba energie na cyklus vaření v tlaku dle normy DIN 18873-6:2012-07 maximálně 10 kWh. Uchazeč prokáže splnění tohoto parametru dle uvedené normy pomocí certifikátu </w:t>
      </w:r>
      <w:r w:rsidR="00F7374F">
        <w:rPr>
          <w:rFonts w:asciiTheme="minorHAnsi" w:hAnsiTheme="minorHAnsi" w:cstheme="minorHAnsi"/>
          <w:bCs/>
          <w:sz w:val="20"/>
          <w:szCs w:val="20"/>
        </w:rPr>
        <w:t xml:space="preserve"> (nebo jiného obdobného dokladu) </w:t>
      </w:r>
      <w:r>
        <w:rPr>
          <w:rFonts w:asciiTheme="minorHAnsi" w:hAnsiTheme="minorHAnsi" w:cstheme="minorHAnsi"/>
          <w:bCs/>
          <w:sz w:val="20"/>
          <w:szCs w:val="20"/>
        </w:rPr>
        <w:t>vydaného nezávislou certifikační autoritou.</w:t>
      </w:r>
    </w:p>
    <w:p w14:paraId="18880E76" w14:textId="77777777" w:rsidR="004B0B7D" w:rsidRPr="009564E2" w:rsidRDefault="004B0B7D" w:rsidP="004B0B7D">
      <w:pPr>
        <w:pStyle w:val="Standard"/>
        <w:ind w:left="567"/>
        <w:rPr>
          <w:rFonts w:asciiTheme="minorHAnsi" w:hAnsiTheme="minorHAnsi" w:cstheme="minorHAnsi"/>
          <w:b/>
          <w:bCs/>
          <w:sz w:val="20"/>
          <w:szCs w:val="20"/>
        </w:rPr>
      </w:pPr>
    </w:p>
    <w:p w14:paraId="369F90D8" w14:textId="77777777" w:rsidR="004B0B7D" w:rsidRPr="009564E2" w:rsidRDefault="004B0B7D" w:rsidP="004B0B7D">
      <w:pPr>
        <w:pStyle w:val="Standard"/>
        <w:spacing w:after="80"/>
        <w:ind w:left="567"/>
        <w:rPr>
          <w:rFonts w:asciiTheme="minorHAnsi" w:hAnsiTheme="minorHAnsi" w:cstheme="minorHAnsi"/>
          <w:b/>
          <w:bCs/>
          <w:sz w:val="20"/>
          <w:szCs w:val="20"/>
        </w:rPr>
      </w:pPr>
      <w:r w:rsidRPr="009564E2">
        <w:rPr>
          <w:rFonts w:asciiTheme="minorHAnsi" w:hAnsiTheme="minorHAnsi" w:cstheme="minorHAnsi"/>
          <w:b/>
          <w:bCs/>
          <w:sz w:val="20"/>
          <w:szCs w:val="20"/>
        </w:rPr>
        <w:t>Příslušenství:</w:t>
      </w:r>
    </w:p>
    <w:p w14:paraId="22848F5A" w14:textId="77777777" w:rsidR="004B0B7D" w:rsidRPr="004B0B7D" w:rsidRDefault="004B0B7D" w:rsidP="004B0B7D">
      <w:pPr>
        <w:pStyle w:val="Standard"/>
        <w:ind w:left="567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4B0B7D">
        <w:rPr>
          <w:rFonts w:asciiTheme="minorHAnsi" w:hAnsiTheme="minorHAnsi" w:cstheme="minorHAnsi"/>
          <w:bCs/>
          <w:sz w:val="20"/>
          <w:szCs w:val="20"/>
        </w:rPr>
        <w:t>stěrka</w:t>
      </w:r>
    </w:p>
    <w:p w14:paraId="527C4437" w14:textId="77777777" w:rsidR="004B0B7D" w:rsidRPr="004B0B7D" w:rsidRDefault="004B0B7D" w:rsidP="004B0B7D">
      <w:pPr>
        <w:pStyle w:val="Standard"/>
        <w:ind w:left="567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4B0B7D">
        <w:rPr>
          <w:rFonts w:asciiTheme="minorHAnsi" w:hAnsiTheme="minorHAnsi" w:cstheme="minorHAnsi"/>
          <w:bCs/>
          <w:sz w:val="20"/>
          <w:szCs w:val="20"/>
        </w:rPr>
        <w:t>2x varný koš</w:t>
      </w:r>
    </w:p>
    <w:p w14:paraId="0451C7A1" w14:textId="77777777" w:rsidR="004B0B7D" w:rsidRPr="004B0B7D" w:rsidRDefault="004B0B7D" w:rsidP="004B0B7D">
      <w:pPr>
        <w:pStyle w:val="Standard"/>
        <w:ind w:left="567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4B0B7D">
        <w:rPr>
          <w:rFonts w:asciiTheme="minorHAnsi" w:hAnsiTheme="minorHAnsi" w:cstheme="minorHAnsi"/>
          <w:bCs/>
          <w:sz w:val="20"/>
          <w:szCs w:val="20"/>
        </w:rPr>
        <w:t>2x fritovací koš</w:t>
      </w:r>
    </w:p>
    <w:p w14:paraId="50641034" w14:textId="77777777" w:rsidR="004B0B7D" w:rsidRPr="004B0B7D" w:rsidRDefault="004B0B7D" w:rsidP="004B0B7D">
      <w:pPr>
        <w:pStyle w:val="Standard"/>
        <w:ind w:left="567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4B0B7D">
        <w:rPr>
          <w:rFonts w:asciiTheme="minorHAnsi" w:hAnsiTheme="minorHAnsi" w:cstheme="minorHAnsi"/>
          <w:bCs/>
          <w:sz w:val="20"/>
          <w:szCs w:val="20"/>
        </w:rPr>
        <w:t>2x rošt na dno pánve</w:t>
      </w:r>
    </w:p>
    <w:p w14:paraId="29CE74E2" w14:textId="77777777" w:rsidR="004B0B7D" w:rsidRPr="004B0B7D" w:rsidRDefault="004B0B7D" w:rsidP="004B0B7D">
      <w:pPr>
        <w:pStyle w:val="Standard"/>
        <w:ind w:left="567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4B0B7D">
        <w:rPr>
          <w:rFonts w:asciiTheme="minorHAnsi" w:hAnsiTheme="minorHAnsi" w:cstheme="minorHAnsi"/>
          <w:bCs/>
          <w:sz w:val="20"/>
          <w:szCs w:val="20"/>
        </w:rPr>
        <w:t>rameno pro automatické zvedání a spouštění</w:t>
      </w:r>
    </w:p>
    <w:p w14:paraId="7066BB58" w14:textId="77777777" w:rsidR="004B0B7D" w:rsidRPr="004B0B7D" w:rsidRDefault="004B0B7D" w:rsidP="004B0B7D">
      <w:pPr>
        <w:pStyle w:val="Standard"/>
        <w:ind w:left="567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4B0B7D">
        <w:rPr>
          <w:rFonts w:asciiTheme="minorHAnsi" w:hAnsiTheme="minorHAnsi" w:cstheme="minorHAnsi"/>
          <w:bCs/>
          <w:sz w:val="20"/>
          <w:szCs w:val="20"/>
        </w:rPr>
        <w:t>síto</w:t>
      </w:r>
    </w:p>
    <w:p w14:paraId="302E167B" w14:textId="77777777" w:rsidR="004B0B7D" w:rsidRPr="00572542" w:rsidRDefault="004B0B7D" w:rsidP="004B0B7D">
      <w:pPr>
        <w:pStyle w:val="Standard"/>
        <w:ind w:left="567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4B0B7D">
        <w:rPr>
          <w:rFonts w:asciiTheme="minorHAnsi" w:hAnsiTheme="minorHAnsi" w:cstheme="minorHAnsi"/>
          <w:bCs/>
          <w:sz w:val="20"/>
          <w:szCs w:val="20"/>
        </w:rPr>
        <w:t>čistící houbička</w:t>
      </w:r>
    </w:p>
    <w:p w14:paraId="73213BBB" w14:textId="77777777" w:rsidR="004B0B7D" w:rsidRDefault="004B0B7D" w:rsidP="004B0B7D">
      <w:pPr>
        <w:pStyle w:val="Standard"/>
        <w:ind w:left="567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5CFD66F9" w14:textId="0CE92B15" w:rsidR="004B0B7D" w:rsidRDefault="004B0B7D" w:rsidP="004B0B7D">
      <w:pPr>
        <w:pStyle w:val="Standard"/>
        <w:ind w:left="567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 xml:space="preserve">Uchazeč doloží certifikát </w:t>
      </w:r>
      <w:r w:rsidR="00F7374F">
        <w:rPr>
          <w:rFonts w:asciiTheme="minorHAnsi" w:hAnsiTheme="minorHAnsi" w:cstheme="minorHAnsi"/>
          <w:bCs/>
          <w:sz w:val="20"/>
          <w:szCs w:val="20"/>
        </w:rPr>
        <w:t xml:space="preserve">(nebo jiný obdobný doklad) </w:t>
      </w:r>
      <w:r>
        <w:rPr>
          <w:rFonts w:asciiTheme="minorHAnsi" w:hAnsiTheme="minorHAnsi" w:cstheme="minorHAnsi"/>
          <w:bCs/>
          <w:sz w:val="20"/>
          <w:szCs w:val="20"/>
        </w:rPr>
        <w:t>vydaný výrobcem opravňující k prodeji, servisu a zaškolení obsluhy nabízeného stroje.</w:t>
      </w:r>
    </w:p>
    <w:p w14:paraId="1FD1653E" w14:textId="77777777" w:rsidR="004B0B7D" w:rsidRDefault="004B0B7D" w:rsidP="004B0B7D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7E417EDB" w14:textId="0A9D5E16" w:rsidR="00D916A6" w:rsidRPr="009564E2" w:rsidRDefault="00D916A6" w:rsidP="00D916A6">
      <w:pPr>
        <w:pStyle w:val="Standard"/>
        <w:rPr>
          <w:rFonts w:asciiTheme="minorHAnsi" w:hAnsiTheme="minorHAnsi" w:cstheme="minorHAnsi"/>
          <w:sz w:val="20"/>
          <w:szCs w:val="20"/>
        </w:rPr>
      </w:pPr>
      <w:r w:rsidRPr="006D520B">
        <w:rPr>
          <w:rFonts w:asciiTheme="minorHAnsi" w:hAnsiTheme="minorHAnsi" w:cstheme="minorHAnsi"/>
          <w:b/>
          <w:bCs/>
          <w:sz w:val="20"/>
          <w:szCs w:val="20"/>
        </w:rPr>
        <w:t>Po</w:t>
      </w:r>
      <w:r>
        <w:rPr>
          <w:rFonts w:asciiTheme="minorHAnsi" w:hAnsiTheme="minorHAnsi" w:cstheme="minorHAnsi"/>
          <w:b/>
          <w:bCs/>
          <w:sz w:val="20"/>
          <w:szCs w:val="20"/>
        </w:rPr>
        <w:t>ložka č.</w:t>
      </w:r>
      <w:r w:rsidRPr="006D520B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>
        <w:rPr>
          <w:rFonts w:asciiTheme="minorHAnsi" w:hAnsiTheme="minorHAnsi" w:cstheme="minorHAnsi"/>
          <w:b/>
          <w:bCs/>
          <w:sz w:val="20"/>
          <w:szCs w:val="20"/>
        </w:rPr>
        <w:t>512</w:t>
      </w:r>
      <w:r w:rsidRPr="006D520B">
        <w:rPr>
          <w:rFonts w:asciiTheme="minorHAnsi" w:hAnsiTheme="minorHAnsi" w:cstheme="minorHAnsi"/>
          <w:b/>
          <w:bCs/>
          <w:sz w:val="20"/>
          <w:szCs w:val="20"/>
        </w:rPr>
        <w:t xml:space="preserve"> – Multifunkční pánev elektrická</w:t>
      </w:r>
      <w:r>
        <w:rPr>
          <w:rFonts w:asciiTheme="minorHAnsi" w:hAnsiTheme="minorHAnsi" w:cstheme="minorHAnsi"/>
          <w:b/>
          <w:bCs/>
          <w:sz w:val="20"/>
          <w:szCs w:val="20"/>
        </w:rPr>
        <w:t>, 2x25l</w:t>
      </w:r>
    </w:p>
    <w:p w14:paraId="31AC93CA" w14:textId="77777777" w:rsidR="00D916A6" w:rsidRPr="009564E2" w:rsidRDefault="00D916A6" w:rsidP="00D916A6">
      <w:pPr>
        <w:pStyle w:val="Standard"/>
        <w:rPr>
          <w:rFonts w:asciiTheme="minorHAnsi" w:hAnsiTheme="minorHAnsi" w:cstheme="minorHAnsi"/>
          <w:b/>
          <w:bCs/>
          <w:sz w:val="20"/>
          <w:szCs w:val="20"/>
        </w:rPr>
      </w:pPr>
    </w:p>
    <w:p w14:paraId="44AE8C84" w14:textId="77777777" w:rsidR="00D916A6" w:rsidRPr="009564E2" w:rsidRDefault="00D916A6" w:rsidP="00D916A6">
      <w:pPr>
        <w:pStyle w:val="Standard"/>
        <w:spacing w:after="80"/>
        <w:ind w:left="567"/>
        <w:rPr>
          <w:rFonts w:asciiTheme="minorHAnsi" w:hAnsiTheme="minorHAnsi" w:cstheme="minorHAnsi"/>
          <w:b/>
          <w:bCs/>
          <w:sz w:val="20"/>
          <w:szCs w:val="20"/>
        </w:rPr>
      </w:pPr>
      <w:r w:rsidRPr="009564E2">
        <w:rPr>
          <w:rFonts w:asciiTheme="minorHAnsi" w:hAnsiTheme="minorHAnsi" w:cstheme="minorHAnsi"/>
          <w:b/>
          <w:bCs/>
          <w:sz w:val="20"/>
          <w:szCs w:val="20"/>
        </w:rPr>
        <w:t>Základní funkce stroje:</w:t>
      </w:r>
    </w:p>
    <w:p w14:paraId="77517F83" w14:textId="77777777" w:rsidR="00D916A6" w:rsidRPr="009564E2" w:rsidRDefault="00D916A6" w:rsidP="00D916A6">
      <w:pPr>
        <w:pStyle w:val="Standard"/>
        <w:ind w:left="567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E</w:t>
      </w:r>
      <w:r w:rsidRPr="009564E2">
        <w:rPr>
          <w:rFonts w:asciiTheme="minorHAnsi" w:hAnsiTheme="minorHAnsi" w:cstheme="minorHAnsi"/>
          <w:bCs/>
          <w:sz w:val="20"/>
          <w:szCs w:val="20"/>
        </w:rPr>
        <w:t>lektrické multifunkční zařízení vhodné pro vaření</w:t>
      </w:r>
      <w:r>
        <w:rPr>
          <w:rFonts w:asciiTheme="minorHAnsi" w:hAnsiTheme="minorHAnsi" w:cstheme="minorHAnsi"/>
          <w:bCs/>
          <w:sz w:val="20"/>
          <w:szCs w:val="20"/>
        </w:rPr>
        <w:t>,</w:t>
      </w:r>
      <w:r w:rsidRPr="009564E2">
        <w:rPr>
          <w:rFonts w:asciiTheme="minorHAnsi" w:hAnsiTheme="minorHAnsi" w:cstheme="minorHAnsi"/>
          <w:bCs/>
          <w:sz w:val="20"/>
          <w:szCs w:val="20"/>
        </w:rPr>
        <w:t xml:space="preserve"> dušení, smažení, restování, grilování s možností použití varných a fritovacích košů s automatickým zdvihem. </w:t>
      </w:r>
    </w:p>
    <w:p w14:paraId="0C95C372" w14:textId="77777777" w:rsidR="00D916A6" w:rsidRPr="009564E2" w:rsidRDefault="00D916A6" w:rsidP="00D916A6">
      <w:pPr>
        <w:pStyle w:val="Standard"/>
        <w:ind w:left="567"/>
        <w:rPr>
          <w:rFonts w:asciiTheme="minorHAnsi" w:hAnsiTheme="minorHAnsi" w:cstheme="minorHAnsi"/>
          <w:sz w:val="20"/>
          <w:szCs w:val="20"/>
        </w:rPr>
      </w:pPr>
    </w:p>
    <w:p w14:paraId="6877B3D2" w14:textId="77777777" w:rsidR="00D916A6" w:rsidRPr="009564E2" w:rsidRDefault="00D916A6" w:rsidP="00D916A6">
      <w:pPr>
        <w:pStyle w:val="Standard"/>
        <w:spacing w:after="80"/>
        <w:ind w:left="567"/>
        <w:rPr>
          <w:rFonts w:asciiTheme="minorHAnsi" w:hAnsiTheme="minorHAnsi" w:cstheme="minorHAnsi"/>
          <w:b/>
          <w:bCs/>
          <w:sz w:val="20"/>
          <w:szCs w:val="20"/>
        </w:rPr>
      </w:pPr>
      <w:r w:rsidRPr="009564E2">
        <w:rPr>
          <w:rFonts w:asciiTheme="minorHAnsi" w:hAnsiTheme="minorHAnsi" w:cstheme="minorHAnsi"/>
          <w:b/>
          <w:bCs/>
          <w:sz w:val="20"/>
          <w:szCs w:val="20"/>
        </w:rPr>
        <w:t xml:space="preserve">Technický popis: </w:t>
      </w:r>
    </w:p>
    <w:p w14:paraId="533A5D19" w14:textId="77777777" w:rsidR="00D916A6" w:rsidRPr="009564E2" w:rsidRDefault="00D916A6" w:rsidP="00D916A6">
      <w:pPr>
        <w:spacing w:after="0" w:line="240" w:lineRule="auto"/>
        <w:ind w:left="567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K</w:t>
      </w:r>
      <w:r w:rsidRPr="009564E2">
        <w:rPr>
          <w:rFonts w:asciiTheme="minorHAnsi" w:hAnsiTheme="minorHAnsi" w:cstheme="minorHAnsi"/>
          <w:sz w:val="20"/>
          <w:szCs w:val="20"/>
        </w:rPr>
        <w:t xml:space="preserve">apacita min. </w:t>
      </w:r>
      <w:r>
        <w:rPr>
          <w:rFonts w:asciiTheme="minorHAnsi" w:hAnsiTheme="minorHAnsi" w:cstheme="minorHAnsi"/>
          <w:sz w:val="20"/>
          <w:szCs w:val="20"/>
        </w:rPr>
        <w:t>5</w:t>
      </w:r>
      <w:r w:rsidRPr="009564E2">
        <w:rPr>
          <w:rFonts w:asciiTheme="minorHAnsi" w:hAnsiTheme="minorHAnsi" w:cstheme="minorHAnsi"/>
          <w:sz w:val="20"/>
          <w:szCs w:val="20"/>
        </w:rPr>
        <w:t xml:space="preserve">0 </w:t>
      </w:r>
      <w:proofErr w:type="spellStart"/>
      <w:r w:rsidRPr="009564E2">
        <w:rPr>
          <w:rFonts w:asciiTheme="minorHAnsi" w:hAnsiTheme="minorHAnsi" w:cstheme="minorHAnsi"/>
          <w:sz w:val="20"/>
          <w:szCs w:val="20"/>
        </w:rPr>
        <w:t>lt</w:t>
      </w:r>
      <w:proofErr w:type="spellEnd"/>
      <w:r w:rsidRPr="009564E2">
        <w:rPr>
          <w:rFonts w:asciiTheme="minorHAnsi" w:hAnsiTheme="minorHAnsi" w:cstheme="minorHAnsi"/>
          <w:sz w:val="20"/>
          <w:szCs w:val="20"/>
        </w:rPr>
        <w:t>., vložení 2x GN 1/1</w:t>
      </w:r>
    </w:p>
    <w:p w14:paraId="011271CF" w14:textId="77777777" w:rsidR="00D916A6" w:rsidRPr="009564E2" w:rsidRDefault="00D916A6" w:rsidP="00D916A6">
      <w:pPr>
        <w:spacing w:after="0" w:line="240" w:lineRule="auto"/>
        <w:ind w:left="567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Š</w:t>
      </w:r>
      <w:r w:rsidRPr="009564E2">
        <w:rPr>
          <w:rFonts w:asciiTheme="minorHAnsi" w:hAnsiTheme="minorHAnsi" w:cstheme="minorHAnsi"/>
          <w:sz w:val="20"/>
          <w:szCs w:val="20"/>
        </w:rPr>
        <w:t>ířka stroje 1000 mm +/-10%</w:t>
      </w:r>
    </w:p>
    <w:p w14:paraId="3BA4D0FD" w14:textId="77777777" w:rsidR="00D916A6" w:rsidRPr="009564E2" w:rsidRDefault="00D916A6" w:rsidP="00D916A6">
      <w:pPr>
        <w:spacing w:after="0" w:line="240" w:lineRule="auto"/>
        <w:ind w:left="567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M</w:t>
      </w:r>
      <w:r w:rsidRPr="009564E2">
        <w:rPr>
          <w:rFonts w:asciiTheme="minorHAnsi" w:hAnsiTheme="minorHAnsi" w:cstheme="minorHAnsi"/>
          <w:sz w:val="20"/>
          <w:szCs w:val="20"/>
        </w:rPr>
        <w:t xml:space="preserve">aximální hmotnost stroje </w:t>
      </w:r>
      <w:r>
        <w:rPr>
          <w:rFonts w:asciiTheme="minorHAnsi" w:hAnsiTheme="minorHAnsi" w:cstheme="minorHAnsi"/>
          <w:sz w:val="20"/>
          <w:szCs w:val="20"/>
        </w:rPr>
        <w:t>20</w:t>
      </w:r>
      <w:r w:rsidRPr="009564E2">
        <w:rPr>
          <w:rFonts w:asciiTheme="minorHAnsi" w:hAnsiTheme="minorHAnsi" w:cstheme="minorHAnsi"/>
          <w:sz w:val="20"/>
          <w:szCs w:val="20"/>
        </w:rPr>
        <w:t>0 kg</w:t>
      </w:r>
    </w:p>
    <w:p w14:paraId="3CF25BFE" w14:textId="77777777" w:rsidR="00D916A6" w:rsidRPr="009564E2" w:rsidRDefault="00D916A6" w:rsidP="00D916A6">
      <w:pPr>
        <w:spacing w:after="0" w:line="240" w:lineRule="auto"/>
        <w:ind w:left="567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I</w:t>
      </w:r>
      <w:r w:rsidRPr="009564E2">
        <w:rPr>
          <w:rFonts w:asciiTheme="minorHAnsi" w:hAnsiTheme="minorHAnsi" w:cstheme="minorHAnsi"/>
          <w:sz w:val="20"/>
          <w:szCs w:val="20"/>
        </w:rPr>
        <w:t>nstalovaný příkon 2</w:t>
      </w:r>
      <w:r>
        <w:rPr>
          <w:rFonts w:asciiTheme="minorHAnsi" w:hAnsiTheme="minorHAnsi" w:cstheme="minorHAnsi"/>
          <w:sz w:val="20"/>
          <w:szCs w:val="20"/>
        </w:rPr>
        <w:t>0</w:t>
      </w:r>
      <w:r w:rsidRPr="009564E2">
        <w:rPr>
          <w:rFonts w:asciiTheme="minorHAnsi" w:hAnsiTheme="minorHAnsi" w:cstheme="minorHAnsi"/>
          <w:sz w:val="20"/>
          <w:szCs w:val="20"/>
        </w:rPr>
        <w:t xml:space="preserve"> kW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9564E2">
        <w:rPr>
          <w:rFonts w:asciiTheme="minorHAnsi" w:hAnsiTheme="minorHAnsi" w:cstheme="minorHAnsi"/>
          <w:sz w:val="20"/>
          <w:szCs w:val="20"/>
        </w:rPr>
        <w:t>+/-10%</w:t>
      </w:r>
    </w:p>
    <w:p w14:paraId="38BFFBA9" w14:textId="77777777" w:rsidR="00D916A6" w:rsidRPr="009564E2" w:rsidRDefault="00D916A6" w:rsidP="00D916A6">
      <w:pPr>
        <w:spacing w:after="0" w:line="240" w:lineRule="auto"/>
        <w:ind w:left="567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R</w:t>
      </w:r>
      <w:r w:rsidRPr="009564E2">
        <w:rPr>
          <w:rFonts w:asciiTheme="minorHAnsi" w:hAnsiTheme="minorHAnsi" w:cstheme="minorHAnsi"/>
          <w:sz w:val="20"/>
          <w:szCs w:val="20"/>
        </w:rPr>
        <w:t>ychlost ohřevu dna pánve z pokojové teploty na 200°C do 2,5 min.</w:t>
      </w:r>
    </w:p>
    <w:p w14:paraId="38265AD0" w14:textId="77777777" w:rsidR="00D916A6" w:rsidRPr="009564E2" w:rsidRDefault="00D916A6" w:rsidP="00D916A6">
      <w:pPr>
        <w:spacing w:after="0" w:line="240" w:lineRule="auto"/>
        <w:ind w:left="567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</w:t>
      </w:r>
      <w:r w:rsidRPr="009564E2">
        <w:rPr>
          <w:rFonts w:asciiTheme="minorHAnsi" w:hAnsiTheme="minorHAnsi" w:cstheme="minorHAnsi"/>
          <w:sz w:val="20"/>
          <w:szCs w:val="20"/>
        </w:rPr>
        <w:t>racovní rozsah teplot 30-250°C</w:t>
      </w:r>
    </w:p>
    <w:p w14:paraId="32769DED" w14:textId="77777777" w:rsidR="00D916A6" w:rsidRPr="009564E2" w:rsidRDefault="00D916A6" w:rsidP="00D916A6">
      <w:pPr>
        <w:spacing w:after="0" w:line="240" w:lineRule="auto"/>
        <w:ind w:left="567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I</w:t>
      </w:r>
      <w:r w:rsidRPr="009564E2">
        <w:rPr>
          <w:rFonts w:asciiTheme="minorHAnsi" w:hAnsiTheme="minorHAnsi" w:cstheme="minorHAnsi"/>
          <w:sz w:val="20"/>
          <w:szCs w:val="20"/>
        </w:rPr>
        <w:t>ntegrovaná samonavíjecí sprcha</w:t>
      </w:r>
    </w:p>
    <w:p w14:paraId="0B956810" w14:textId="77777777" w:rsidR="00D916A6" w:rsidRPr="009564E2" w:rsidRDefault="00D916A6" w:rsidP="00D916A6">
      <w:pPr>
        <w:spacing w:after="0" w:line="240" w:lineRule="auto"/>
        <w:ind w:left="567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E</w:t>
      </w:r>
      <w:r w:rsidRPr="009564E2">
        <w:rPr>
          <w:rFonts w:asciiTheme="minorHAnsi" w:hAnsiTheme="minorHAnsi" w:cstheme="minorHAnsi"/>
          <w:sz w:val="20"/>
          <w:szCs w:val="20"/>
        </w:rPr>
        <w:t>lektrická zásuvka 230 V pro připojení ručních přístrojů (např. ponorný mixér)</w:t>
      </w:r>
    </w:p>
    <w:p w14:paraId="7DC5F4EA" w14:textId="77777777" w:rsidR="00D916A6" w:rsidRPr="009564E2" w:rsidRDefault="00D916A6" w:rsidP="00D916A6">
      <w:pPr>
        <w:spacing w:after="0" w:line="240" w:lineRule="auto"/>
        <w:ind w:left="567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O</w:t>
      </w:r>
      <w:r w:rsidRPr="009564E2">
        <w:rPr>
          <w:rFonts w:asciiTheme="minorHAnsi" w:hAnsiTheme="minorHAnsi" w:cstheme="minorHAnsi"/>
          <w:sz w:val="20"/>
          <w:szCs w:val="20"/>
        </w:rPr>
        <w:t>vládání pomocí dotykového displeje s min. 6-ti druhy automatizovaného provozu v ČJ vč. integrované nápovědy (návodu k obsluze)</w:t>
      </w:r>
    </w:p>
    <w:p w14:paraId="2E51C3AC" w14:textId="77777777" w:rsidR="00D916A6" w:rsidRPr="009564E2" w:rsidRDefault="00D916A6" w:rsidP="00D916A6">
      <w:pPr>
        <w:spacing w:after="0" w:line="240" w:lineRule="auto"/>
        <w:ind w:left="567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M</w:t>
      </w:r>
      <w:r w:rsidRPr="009564E2">
        <w:rPr>
          <w:rFonts w:asciiTheme="minorHAnsi" w:hAnsiTheme="minorHAnsi" w:cstheme="minorHAnsi"/>
          <w:sz w:val="20"/>
          <w:szCs w:val="20"/>
        </w:rPr>
        <w:t>anuální ovládání se třemi druhy provozu – grilování, vaření, fritování</w:t>
      </w:r>
    </w:p>
    <w:p w14:paraId="11CC7155" w14:textId="77777777" w:rsidR="00D916A6" w:rsidRPr="009564E2" w:rsidRDefault="00D916A6" w:rsidP="00D916A6">
      <w:pPr>
        <w:spacing w:after="0" w:line="240" w:lineRule="auto"/>
        <w:ind w:left="567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lastRenderedPageBreak/>
        <w:t>M</w:t>
      </w:r>
      <w:r w:rsidRPr="009564E2">
        <w:rPr>
          <w:rFonts w:asciiTheme="minorHAnsi" w:hAnsiTheme="minorHAnsi" w:cstheme="minorHAnsi"/>
          <w:sz w:val="20"/>
          <w:szCs w:val="20"/>
        </w:rPr>
        <w:t>otorické vyklápění pánve</w:t>
      </w:r>
    </w:p>
    <w:p w14:paraId="6B24872B" w14:textId="77777777" w:rsidR="00D916A6" w:rsidRPr="009564E2" w:rsidRDefault="00D916A6" w:rsidP="00D916A6">
      <w:pPr>
        <w:spacing w:after="0" w:line="240" w:lineRule="auto"/>
        <w:ind w:left="567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T</w:t>
      </w:r>
      <w:r w:rsidRPr="009564E2">
        <w:rPr>
          <w:rFonts w:asciiTheme="minorHAnsi" w:hAnsiTheme="minorHAnsi" w:cstheme="minorHAnsi"/>
          <w:sz w:val="20"/>
          <w:szCs w:val="20"/>
        </w:rPr>
        <w:t>eplotní sonda s min. 6-ti měřícími body vč. držáku ve víku pánve</w:t>
      </w:r>
    </w:p>
    <w:p w14:paraId="73626CC9" w14:textId="77777777" w:rsidR="00D916A6" w:rsidRPr="009564E2" w:rsidRDefault="00D916A6" w:rsidP="00D916A6">
      <w:pPr>
        <w:spacing w:after="0" w:line="240" w:lineRule="auto"/>
        <w:ind w:left="567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A</w:t>
      </w:r>
      <w:r w:rsidRPr="009564E2">
        <w:rPr>
          <w:rFonts w:asciiTheme="minorHAnsi" w:hAnsiTheme="minorHAnsi" w:cstheme="minorHAnsi"/>
          <w:sz w:val="20"/>
          <w:szCs w:val="20"/>
        </w:rPr>
        <w:t xml:space="preserve">utomatické napouštění vody s přesností na 1 </w:t>
      </w:r>
      <w:proofErr w:type="spellStart"/>
      <w:r w:rsidRPr="009564E2">
        <w:rPr>
          <w:rFonts w:asciiTheme="minorHAnsi" w:hAnsiTheme="minorHAnsi" w:cstheme="minorHAnsi"/>
          <w:sz w:val="20"/>
          <w:szCs w:val="20"/>
        </w:rPr>
        <w:t>lt</w:t>
      </w:r>
      <w:proofErr w:type="spellEnd"/>
      <w:r w:rsidRPr="009564E2">
        <w:rPr>
          <w:rFonts w:asciiTheme="minorHAnsi" w:hAnsiTheme="minorHAnsi" w:cstheme="minorHAnsi"/>
          <w:sz w:val="20"/>
          <w:szCs w:val="20"/>
        </w:rPr>
        <w:t>.</w:t>
      </w:r>
    </w:p>
    <w:p w14:paraId="21F45814" w14:textId="77777777" w:rsidR="00D916A6" w:rsidRPr="009564E2" w:rsidRDefault="00D916A6" w:rsidP="00D916A6">
      <w:pPr>
        <w:spacing w:after="0" w:line="240" w:lineRule="auto"/>
        <w:ind w:left="567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I</w:t>
      </w:r>
      <w:r w:rsidRPr="009564E2">
        <w:rPr>
          <w:rFonts w:asciiTheme="minorHAnsi" w:hAnsiTheme="minorHAnsi" w:cstheme="minorHAnsi"/>
          <w:sz w:val="20"/>
          <w:szCs w:val="20"/>
        </w:rPr>
        <w:t>nternetové připojení na vzdálenou aplikaci pro servisní i uživatelský přístup</w:t>
      </w:r>
    </w:p>
    <w:p w14:paraId="35E3B0E3" w14:textId="77777777" w:rsidR="00D916A6" w:rsidRPr="009564E2" w:rsidRDefault="00D916A6" w:rsidP="00D916A6">
      <w:pPr>
        <w:pStyle w:val="Standard"/>
        <w:ind w:left="567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I</w:t>
      </w:r>
      <w:r w:rsidRPr="009564E2">
        <w:rPr>
          <w:rFonts w:asciiTheme="minorHAnsi" w:hAnsiTheme="minorHAnsi" w:cstheme="minorHAnsi"/>
          <w:sz w:val="20"/>
          <w:szCs w:val="20"/>
        </w:rPr>
        <w:t>ntegrovaný WIFI modul bez externí antény</w:t>
      </w:r>
    </w:p>
    <w:p w14:paraId="7B05C216" w14:textId="77777777" w:rsidR="00D916A6" w:rsidRDefault="00D916A6" w:rsidP="00D916A6">
      <w:pPr>
        <w:pStyle w:val="Standard"/>
        <w:ind w:left="567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M</w:t>
      </w:r>
      <w:r w:rsidRPr="009564E2">
        <w:rPr>
          <w:rFonts w:asciiTheme="minorHAnsi" w:hAnsiTheme="minorHAnsi" w:cstheme="minorHAnsi"/>
          <w:sz w:val="20"/>
          <w:szCs w:val="20"/>
        </w:rPr>
        <w:t>ožnost použití košů na vaření a smažení s automatickým zdvihem, časově nastavitelný</w:t>
      </w:r>
    </w:p>
    <w:p w14:paraId="26F3CD17" w14:textId="77777777" w:rsidR="00D916A6" w:rsidRDefault="00D916A6" w:rsidP="00D916A6">
      <w:pPr>
        <w:pStyle w:val="Standard"/>
        <w:rPr>
          <w:rFonts w:asciiTheme="minorHAnsi" w:hAnsiTheme="minorHAnsi" w:cstheme="minorHAnsi"/>
          <w:sz w:val="20"/>
          <w:szCs w:val="20"/>
        </w:rPr>
      </w:pPr>
    </w:p>
    <w:p w14:paraId="720FB203" w14:textId="77777777" w:rsidR="00D916A6" w:rsidRPr="00116630" w:rsidRDefault="00D916A6" w:rsidP="00D916A6">
      <w:pPr>
        <w:pStyle w:val="Standard"/>
        <w:spacing w:after="80"/>
        <w:ind w:left="567"/>
        <w:rPr>
          <w:rFonts w:asciiTheme="minorHAnsi" w:hAnsiTheme="minorHAnsi" w:cstheme="minorHAnsi"/>
          <w:b/>
          <w:bCs/>
          <w:sz w:val="20"/>
          <w:szCs w:val="20"/>
        </w:rPr>
      </w:pPr>
      <w:r w:rsidRPr="00116630">
        <w:rPr>
          <w:rFonts w:asciiTheme="minorHAnsi" w:hAnsiTheme="minorHAnsi" w:cstheme="minorHAnsi"/>
          <w:b/>
          <w:bCs/>
          <w:sz w:val="20"/>
          <w:szCs w:val="20"/>
        </w:rPr>
        <w:t>Energetická účinnost:</w:t>
      </w:r>
    </w:p>
    <w:p w14:paraId="5F2D01F1" w14:textId="53F7C6A6" w:rsidR="00D916A6" w:rsidRPr="003B3408" w:rsidRDefault="00D916A6" w:rsidP="00D916A6">
      <w:pPr>
        <w:pStyle w:val="Standard"/>
        <w:ind w:left="567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770E49">
        <w:rPr>
          <w:rFonts w:asciiTheme="minorHAnsi" w:hAnsiTheme="minorHAnsi" w:cstheme="minorHAnsi"/>
          <w:bCs/>
          <w:sz w:val="20"/>
          <w:szCs w:val="20"/>
        </w:rPr>
        <w:t>Spotřeba energie na 1 fritovací cyklus dle normy DIN 18873-</w:t>
      </w:r>
      <w:r>
        <w:rPr>
          <w:rFonts w:asciiTheme="minorHAnsi" w:hAnsiTheme="minorHAnsi" w:cstheme="minorHAnsi"/>
          <w:bCs/>
          <w:sz w:val="20"/>
          <w:szCs w:val="20"/>
        </w:rPr>
        <w:t>3</w:t>
      </w:r>
      <w:r w:rsidRPr="00770E49">
        <w:rPr>
          <w:rFonts w:asciiTheme="minorHAnsi" w:hAnsiTheme="minorHAnsi" w:cstheme="minorHAnsi"/>
          <w:bCs/>
          <w:sz w:val="20"/>
          <w:szCs w:val="20"/>
        </w:rPr>
        <w:t>:201</w:t>
      </w:r>
      <w:r>
        <w:rPr>
          <w:rFonts w:asciiTheme="minorHAnsi" w:hAnsiTheme="minorHAnsi" w:cstheme="minorHAnsi"/>
          <w:bCs/>
          <w:sz w:val="20"/>
          <w:szCs w:val="20"/>
        </w:rPr>
        <w:t>8</w:t>
      </w:r>
      <w:r w:rsidRPr="00770E49">
        <w:rPr>
          <w:rFonts w:asciiTheme="minorHAnsi" w:hAnsiTheme="minorHAnsi" w:cstheme="minorHAnsi"/>
          <w:bCs/>
          <w:sz w:val="20"/>
          <w:szCs w:val="20"/>
        </w:rPr>
        <w:t>-0</w:t>
      </w:r>
      <w:r>
        <w:rPr>
          <w:rFonts w:asciiTheme="minorHAnsi" w:hAnsiTheme="minorHAnsi" w:cstheme="minorHAnsi"/>
          <w:bCs/>
          <w:sz w:val="20"/>
          <w:szCs w:val="20"/>
        </w:rPr>
        <w:t>2</w:t>
      </w:r>
      <w:r w:rsidRPr="00770E49">
        <w:rPr>
          <w:rFonts w:asciiTheme="minorHAnsi" w:hAnsiTheme="minorHAnsi" w:cstheme="minorHAnsi"/>
          <w:bCs/>
          <w:sz w:val="20"/>
          <w:szCs w:val="20"/>
        </w:rPr>
        <w:t xml:space="preserve"> maximálně </w:t>
      </w:r>
      <w:r>
        <w:rPr>
          <w:rFonts w:asciiTheme="minorHAnsi" w:hAnsiTheme="minorHAnsi" w:cstheme="minorHAnsi"/>
          <w:bCs/>
          <w:sz w:val="20"/>
          <w:szCs w:val="20"/>
        </w:rPr>
        <w:t>4</w:t>
      </w:r>
      <w:r w:rsidRPr="00770E49">
        <w:rPr>
          <w:rFonts w:asciiTheme="minorHAnsi" w:hAnsiTheme="minorHAnsi" w:cstheme="minorHAnsi"/>
          <w:bCs/>
          <w:sz w:val="20"/>
          <w:szCs w:val="20"/>
        </w:rPr>
        <w:t xml:space="preserve"> kWh. Uchazeč prokáže splnění tohoto parametru dle uvedené normy pomocí certifikátu </w:t>
      </w:r>
      <w:r w:rsidR="00F7374F">
        <w:rPr>
          <w:rFonts w:asciiTheme="minorHAnsi" w:hAnsiTheme="minorHAnsi" w:cstheme="minorHAnsi"/>
          <w:bCs/>
          <w:sz w:val="20"/>
          <w:szCs w:val="20"/>
        </w:rPr>
        <w:t xml:space="preserve">(nebo jiného obdobného dokladu) </w:t>
      </w:r>
      <w:r w:rsidRPr="00770E49">
        <w:rPr>
          <w:rFonts w:asciiTheme="minorHAnsi" w:hAnsiTheme="minorHAnsi" w:cstheme="minorHAnsi"/>
          <w:bCs/>
          <w:sz w:val="20"/>
          <w:szCs w:val="20"/>
        </w:rPr>
        <w:t>vydaného nezávislou certifikační autoritou.</w:t>
      </w:r>
    </w:p>
    <w:p w14:paraId="5CB06745" w14:textId="77777777" w:rsidR="00D916A6" w:rsidRPr="009564E2" w:rsidRDefault="00D916A6" w:rsidP="00D916A6">
      <w:pPr>
        <w:pStyle w:val="Standard"/>
        <w:ind w:left="567"/>
        <w:rPr>
          <w:rFonts w:asciiTheme="minorHAnsi" w:hAnsiTheme="minorHAnsi" w:cstheme="minorHAnsi"/>
          <w:b/>
          <w:bCs/>
          <w:sz w:val="20"/>
          <w:szCs w:val="20"/>
        </w:rPr>
      </w:pPr>
    </w:p>
    <w:p w14:paraId="7676B168" w14:textId="77777777" w:rsidR="00D916A6" w:rsidRPr="009564E2" w:rsidRDefault="00D916A6" w:rsidP="00D916A6">
      <w:pPr>
        <w:pStyle w:val="Standard"/>
        <w:spacing w:after="80"/>
        <w:ind w:left="567"/>
        <w:rPr>
          <w:rFonts w:asciiTheme="minorHAnsi" w:hAnsiTheme="minorHAnsi" w:cstheme="minorHAnsi"/>
          <w:b/>
          <w:bCs/>
          <w:sz w:val="20"/>
          <w:szCs w:val="20"/>
        </w:rPr>
      </w:pPr>
      <w:r w:rsidRPr="009564E2">
        <w:rPr>
          <w:rFonts w:asciiTheme="minorHAnsi" w:hAnsiTheme="minorHAnsi" w:cstheme="minorHAnsi"/>
          <w:b/>
          <w:bCs/>
          <w:sz w:val="20"/>
          <w:szCs w:val="20"/>
        </w:rPr>
        <w:t>Příslušenství:</w:t>
      </w:r>
    </w:p>
    <w:p w14:paraId="4280DFD6" w14:textId="77777777" w:rsidR="00D916A6" w:rsidRDefault="00D916A6" w:rsidP="00D916A6">
      <w:pPr>
        <w:pStyle w:val="Standard"/>
        <w:ind w:left="567"/>
        <w:rPr>
          <w:rFonts w:asciiTheme="minorHAnsi" w:hAnsiTheme="minorHAnsi" w:cstheme="minorHAnsi"/>
          <w:bCs/>
          <w:sz w:val="20"/>
          <w:szCs w:val="20"/>
        </w:rPr>
      </w:pPr>
      <w:r w:rsidRPr="004D72E9">
        <w:rPr>
          <w:rFonts w:asciiTheme="minorHAnsi" w:hAnsiTheme="minorHAnsi" w:cstheme="minorHAnsi"/>
          <w:bCs/>
          <w:sz w:val="20"/>
          <w:szCs w:val="20"/>
        </w:rPr>
        <w:t xml:space="preserve">CNS </w:t>
      </w:r>
      <w:proofErr w:type="spellStart"/>
      <w:r w:rsidRPr="004D72E9">
        <w:rPr>
          <w:rFonts w:asciiTheme="minorHAnsi" w:hAnsiTheme="minorHAnsi" w:cstheme="minorHAnsi"/>
          <w:bCs/>
          <w:sz w:val="20"/>
          <w:szCs w:val="20"/>
        </w:rPr>
        <w:t>podestavba</w:t>
      </w:r>
      <w:proofErr w:type="spellEnd"/>
      <w:r w:rsidRPr="004D72E9">
        <w:rPr>
          <w:rFonts w:asciiTheme="minorHAnsi" w:hAnsiTheme="minorHAnsi" w:cstheme="minorHAnsi"/>
          <w:bCs/>
          <w:sz w:val="20"/>
          <w:szCs w:val="20"/>
        </w:rPr>
        <w:t xml:space="preserve"> s bezpečnostními čepy na uchycení stroje, dva sloupce integrovaných </w:t>
      </w:r>
      <w:proofErr w:type="spellStart"/>
      <w:r w:rsidRPr="004D72E9">
        <w:rPr>
          <w:rFonts w:asciiTheme="minorHAnsi" w:hAnsiTheme="minorHAnsi" w:cstheme="minorHAnsi"/>
          <w:bCs/>
          <w:sz w:val="20"/>
          <w:szCs w:val="20"/>
        </w:rPr>
        <w:t>zásuvů</w:t>
      </w:r>
      <w:proofErr w:type="spellEnd"/>
      <w:r w:rsidRPr="004D72E9">
        <w:rPr>
          <w:rFonts w:asciiTheme="minorHAnsi" w:hAnsiTheme="minorHAnsi" w:cstheme="minorHAnsi"/>
          <w:bCs/>
          <w:sz w:val="20"/>
          <w:szCs w:val="20"/>
        </w:rPr>
        <w:t xml:space="preserve"> na odložení gastronádob, dvě výsuvné police</w:t>
      </w:r>
      <w:r>
        <w:rPr>
          <w:rFonts w:asciiTheme="minorHAnsi" w:hAnsiTheme="minorHAnsi" w:cstheme="minorHAnsi"/>
          <w:bCs/>
          <w:sz w:val="20"/>
          <w:szCs w:val="20"/>
        </w:rPr>
        <w:t>.</w:t>
      </w:r>
    </w:p>
    <w:p w14:paraId="76B417D8" w14:textId="77777777" w:rsidR="00D916A6" w:rsidRPr="004B0B7D" w:rsidRDefault="00D916A6" w:rsidP="00D916A6">
      <w:pPr>
        <w:pStyle w:val="Standard"/>
        <w:ind w:left="567"/>
        <w:jc w:val="both"/>
        <w:rPr>
          <w:rFonts w:asciiTheme="minorHAnsi" w:hAnsiTheme="minorHAnsi" w:cstheme="minorHAnsi"/>
          <w:bCs/>
          <w:sz w:val="20"/>
          <w:szCs w:val="20"/>
        </w:rPr>
      </w:pPr>
      <w:bookmarkStart w:id="0" w:name="_Hlk211497713"/>
      <w:r w:rsidRPr="004B0B7D">
        <w:rPr>
          <w:rFonts w:asciiTheme="minorHAnsi" w:hAnsiTheme="minorHAnsi" w:cstheme="minorHAnsi"/>
          <w:bCs/>
          <w:sz w:val="20"/>
          <w:szCs w:val="20"/>
        </w:rPr>
        <w:t>stěrka</w:t>
      </w:r>
    </w:p>
    <w:p w14:paraId="7603A36A" w14:textId="0BC2595B" w:rsidR="00D916A6" w:rsidRPr="004B0B7D" w:rsidRDefault="00D916A6" w:rsidP="00D916A6">
      <w:pPr>
        <w:pStyle w:val="Standard"/>
        <w:ind w:left="567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4B0B7D">
        <w:rPr>
          <w:rFonts w:asciiTheme="minorHAnsi" w:hAnsiTheme="minorHAnsi" w:cstheme="minorHAnsi"/>
          <w:bCs/>
          <w:sz w:val="20"/>
          <w:szCs w:val="20"/>
        </w:rPr>
        <w:t>varný koš</w:t>
      </w:r>
    </w:p>
    <w:p w14:paraId="04A113B8" w14:textId="39EAA192" w:rsidR="00D916A6" w:rsidRPr="004B0B7D" w:rsidRDefault="00D916A6" w:rsidP="00D916A6">
      <w:pPr>
        <w:pStyle w:val="Standard"/>
        <w:ind w:left="567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4B0B7D">
        <w:rPr>
          <w:rFonts w:asciiTheme="minorHAnsi" w:hAnsiTheme="minorHAnsi" w:cstheme="minorHAnsi"/>
          <w:bCs/>
          <w:sz w:val="20"/>
          <w:szCs w:val="20"/>
        </w:rPr>
        <w:t>fritovací koš</w:t>
      </w:r>
    </w:p>
    <w:p w14:paraId="327E3736" w14:textId="77777777" w:rsidR="00D916A6" w:rsidRPr="004B0B7D" w:rsidRDefault="00D916A6" w:rsidP="00D916A6">
      <w:pPr>
        <w:pStyle w:val="Standard"/>
        <w:ind w:left="567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4B0B7D">
        <w:rPr>
          <w:rFonts w:asciiTheme="minorHAnsi" w:hAnsiTheme="minorHAnsi" w:cstheme="minorHAnsi"/>
          <w:bCs/>
          <w:sz w:val="20"/>
          <w:szCs w:val="20"/>
        </w:rPr>
        <w:t>2x rošt na dno pánve</w:t>
      </w:r>
    </w:p>
    <w:p w14:paraId="2F18E364" w14:textId="650AF24E" w:rsidR="00D916A6" w:rsidRPr="004B0B7D" w:rsidRDefault="00D916A6" w:rsidP="00D916A6">
      <w:pPr>
        <w:pStyle w:val="Standard"/>
        <w:ind w:left="567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 xml:space="preserve">2x </w:t>
      </w:r>
      <w:r w:rsidRPr="004B0B7D">
        <w:rPr>
          <w:rFonts w:asciiTheme="minorHAnsi" w:hAnsiTheme="minorHAnsi" w:cstheme="minorHAnsi"/>
          <w:bCs/>
          <w:sz w:val="20"/>
          <w:szCs w:val="20"/>
        </w:rPr>
        <w:t>rameno pro automatické zvedání a spouštění</w:t>
      </w:r>
    </w:p>
    <w:p w14:paraId="68D845D2" w14:textId="77777777" w:rsidR="00D916A6" w:rsidRPr="004B0B7D" w:rsidRDefault="00D916A6" w:rsidP="00D916A6">
      <w:pPr>
        <w:pStyle w:val="Standard"/>
        <w:ind w:left="567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4B0B7D">
        <w:rPr>
          <w:rFonts w:asciiTheme="minorHAnsi" w:hAnsiTheme="minorHAnsi" w:cstheme="minorHAnsi"/>
          <w:bCs/>
          <w:sz w:val="20"/>
          <w:szCs w:val="20"/>
        </w:rPr>
        <w:t>síto</w:t>
      </w:r>
    </w:p>
    <w:p w14:paraId="4BFB88F7" w14:textId="77777777" w:rsidR="00D916A6" w:rsidRPr="00572542" w:rsidRDefault="00D916A6" w:rsidP="00D916A6">
      <w:pPr>
        <w:pStyle w:val="Standard"/>
        <w:ind w:left="567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4B0B7D">
        <w:rPr>
          <w:rFonts w:asciiTheme="minorHAnsi" w:hAnsiTheme="minorHAnsi" w:cstheme="minorHAnsi"/>
          <w:bCs/>
          <w:sz w:val="20"/>
          <w:szCs w:val="20"/>
        </w:rPr>
        <w:t>čistící houbička</w:t>
      </w:r>
    </w:p>
    <w:bookmarkEnd w:id="0"/>
    <w:p w14:paraId="6517F4B9" w14:textId="77777777" w:rsidR="00D916A6" w:rsidRPr="009564E2" w:rsidRDefault="00D916A6" w:rsidP="00D916A6">
      <w:pPr>
        <w:pStyle w:val="Standard"/>
        <w:rPr>
          <w:rFonts w:asciiTheme="minorHAnsi" w:hAnsiTheme="minorHAnsi" w:cstheme="minorHAnsi"/>
          <w:bCs/>
          <w:sz w:val="20"/>
          <w:szCs w:val="20"/>
        </w:rPr>
      </w:pPr>
    </w:p>
    <w:p w14:paraId="63145132" w14:textId="6BC076DE" w:rsidR="00D916A6" w:rsidRDefault="00D916A6" w:rsidP="00D916A6">
      <w:pPr>
        <w:pStyle w:val="Standard"/>
        <w:ind w:left="567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 xml:space="preserve">Uchazeč doloží certifikát </w:t>
      </w:r>
      <w:r w:rsidR="00F7374F">
        <w:rPr>
          <w:rFonts w:asciiTheme="minorHAnsi" w:hAnsiTheme="minorHAnsi" w:cstheme="minorHAnsi"/>
          <w:bCs/>
          <w:sz w:val="20"/>
          <w:szCs w:val="20"/>
        </w:rPr>
        <w:t xml:space="preserve">(nebo jiný obdobný doklad) </w:t>
      </w:r>
      <w:r>
        <w:rPr>
          <w:rFonts w:asciiTheme="minorHAnsi" w:hAnsiTheme="minorHAnsi" w:cstheme="minorHAnsi"/>
          <w:bCs/>
          <w:sz w:val="20"/>
          <w:szCs w:val="20"/>
        </w:rPr>
        <w:t>vydaný výrobcem opravňující k prodeji, servisu a zaškolení obsluhy nabízeného stroje.</w:t>
      </w:r>
    </w:p>
    <w:p w14:paraId="3D5CA0E8" w14:textId="77777777" w:rsidR="00D916A6" w:rsidRDefault="00D916A6" w:rsidP="004B0B7D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20289609" w14:textId="35CF79A3" w:rsidR="005777A9" w:rsidRPr="009300D7" w:rsidRDefault="005777A9" w:rsidP="005777A9">
      <w:pPr>
        <w:pStyle w:val="Standard"/>
        <w:rPr>
          <w:rFonts w:asciiTheme="minorHAnsi" w:hAnsiTheme="minorHAnsi" w:cstheme="minorHAnsi"/>
          <w:sz w:val="20"/>
          <w:szCs w:val="20"/>
        </w:rPr>
      </w:pPr>
      <w:r w:rsidRPr="006D520B">
        <w:rPr>
          <w:rFonts w:asciiTheme="minorHAnsi" w:hAnsiTheme="minorHAnsi" w:cstheme="minorHAnsi"/>
          <w:b/>
          <w:bCs/>
          <w:sz w:val="20"/>
          <w:szCs w:val="20"/>
        </w:rPr>
        <w:t>Po</w:t>
      </w:r>
      <w:r>
        <w:rPr>
          <w:rFonts w:asciiTheme="minorHAnsi" w:hAnsiTheme="minorHAnsi" w:cstheme="minorHAnsi"/>
          <w:b/>
          <w:bCs/>
          <w:sz w:val="20"/>
          <w:szCs w:val="20"/>
        </w:rPr>
        <w:t>ložka č.</w:t>
      </w:r>
      <w:r w:rsidRPr="006D520B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>
        <w:rPr>
          <w:rFonts w:asciiTheme="minorHAnsi" w:hAnsiTheme="minorHAnsi" w:cstheme="minorHAnsi"/>
          <w:b/>
          <w:bCs/>
          <w:sz w:val="20"/>
          <w:szCs w:val="20"/>
        </w:rPr>
        <w:t>552 a č. 553</w:t>
      </w:r>
      <w:r w:rsidRPr="006D520B">
        <w:rPr>
          <w:rFonts w:asciiTheme="minorHAnsi" w:hAnsiTheme="minorHAnsi" w:cstheme="minorHAnsi"/>
          <w:b/>
          <w:bCs/>
          <w:sz w:val="20"/>
          <w:szCs w:val="20"/>
        </w:rPr>
        <w:t xml:space="preserve"> – </w:t>
      </w:r>
      <w:r>
        <w:rPr>
          <w:rFonts w:asciiTheme="minorHAnsi" w:hAnsiTheme="minorHAnsi" w:cstheme="minorHAnsi"/>
          <w:b/>
          <w:bCs/>
          <w:sz w:val="20"/>
          <w:szCs w:val="20"/>
        </w:rPr>
        <w:t>Konvektomat elektrický, 20xGN1/1</w:t>
      </w:r>
    </w:p>
    <w:p w14:paraId="50109935" w14:textId="77777777" w:rsidR="005777A9" w:rsidRPr="009300D7" w:rsidRDefault="005777A9" w:rsidP="005777A9">
      <w:pPr>
        <w:pStyle w:val="Standard"/>
        <w:rPr>
          <w:rFonts w:asciiTheme="minorHAnsi" w:hAnsiTheme="minorHAnsi" w:cstheme="minorHAnsi"/>
          <w:b/>
          <w:bCs/>
          <w:sz w:val="20"/>
          <w:szCs w:val="20"/>
        </w:rPr>
      </w:pPr>
    </w:p>
    <w:p w14:paraId="27D25A1A" w14:textId="77777777" w:rsidR="005777A9" w:rsidRPr="009300D7" w:rsidRDefault="005777A9" w:rsidP="005777A9">
      <w:pPr>
        <w:pStyle w:val="Standard"/>
        <w:spacing w:after="80"/>
        <w:ind w:left="567"/>
        <w:rPr>
          <w:rFonts w:asciiTheme="minorHAnsi" w:hAnsiTheme="minorHAnsi" w:cstheme="minorHAnsi"/>
          <w:b/>
          <w:bCs/>
          <w:sz w:val="20"/>
          <w:szCs w:val="20"/>
        </w:rPr>
      </w:pPr>
      <w:r w:rsidRPr="009300D7">
        <w:rPr>
          <w:rFonts w:asciiTheme="minorHAnsi" w:hAnsiTheme="minorHAnsi" w:cstheme="minorHAnsi"/>
          <w:b/>
          <w:bCs/>
          <w:sz w:val="20"/>
          <w:szCs w:val="20"/>
        </w:rPr>
        <w:t>Základní funkce stroje:</w:t>
      </w:r>
    </w:p>
    <w:p w14:paraId="4BD754BC" w14:textId="77777777" w:rsidR="005777A9" w:rsidRPr="005A7F32" w:rsidRDefault="005777A9" w:rsidP="005777A9">
      <w:pPr>
        <w:spacing w:after="0" w:line="245" w:lineRule="exact"/>
        <w:ind w:left="567"/>
        <w:rPr>
          <w:color w:val="000000"/>
          <w:sz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Vaření</w:t>
      </w:r>
      <w:r w:rsidRPr="005A7F32">
        <w:rPr>
          <w:color w:val="000000"/>
          <w:spacing w:val="3"/>
          <w:sz w:val="20"/>
        </w:rPr>
        <w:t xml:space="preserve"> </w:t>
      </w:r>
      <w:r w:rsidRPr="005A7F32">
        <w:rPr>
          <w:color w:val="000000"/>
          <w:sz w:val="20"/>
        </w:rPr>
        <w:t>v</w:t>
      </w:r>
      <w:r w:rsidRPr="005A7F32">
        <w:rPr>
          <w:color w:val="000000"/>
          <w:spacing w:val="-1"/>
          <w:sz w:val="20"/>
        </w:rPr>
        <w:t xml:space="preserve"> </w:t>
      </w:r>
      <w:r w:rsidRPr="005A7F32">
        <w:rPr>
          <w:rFonts w:cs="Calibri"/>
          <w:color w:val="000000"/>
          <w:spacing w:val="-1"/>
          <w:sz w:val="20"/>
        </w:rPr>
        <w:t>páře,</w:t>
      </w:r>
      <w:r w:rsidRPr="005A7F32">
        <w:rPr>
          <w:color w:val="000000"/>
          <w:spacing w:val="2"/>
          <w:sz w:val="20"/>
        </w:rPr>
        <w:t xml:space="preserve"> </w:t>
      </w:r>
      <w:r w:rsidRPr="005A7F32">
        <w:rPr>
          <w:rFonts w:cs="Calibri"/>
          <w:color w:val="000000"/>
          <w:sz w:val="20"/>
        </w:rPr>
        <w:t>horký</w:t>
      </w:r>
      <w:r w:rsidRPr="005A7F32">
        <w:rPr>
          <w:color w:val="000000"/>
          <w:sz w:val="20"/>
        </w:rPr>
        <w:t xml:space="preserve"> </w:t>
      </w:r>
      <w:r w:rsidRPr="005A7F32">
        <w:rPr>
          <w:color w:val="000000"/>
          <w:spacing w:val="-1"/>
          <w:sz w:val="20"/>
        </w:rPr>
        <w:t>vzduch,</w:t>
      </w:r>
      <w:r w:rsidRPr="005A7F32">
        <w:rPr>
          <w:color w:val="000000"/>
          <w:spacing w:val="1"/>
          <w:sz w:val="20"/>
        </w:rPr>
        <w:t xml:space="preserve"> </w:t>
      </w:r>
      <w:r w:rsidRPr="005A7F32">
        <w:rPr>
          <w:rFonts w:cs="Calibri"/>
          <w:color w:val="000000"/>
          <w:spacing w:val="-2"/>
          <w:sz w:val="20"/>
        </w:rPr>
        <w:t>kombinovaný</w:t>
      </w:r>
      <w:r w:rsidRPr="005A7F32">
        <w:rPr>
          <w:color w:val="000000"/>
          <w:spacing w:val="2"/>
          <w:sz w:val="20"/>
        </w:rPr>
        <w:t xml:space="preserve"> </w:t>
      </w:r>
      <w:r w:rsidRPr="005A7F32">
        <w:rPr>
          <w:rFonts w:cs="Calibri"/>
          <w:color w:val="000000"/>
          <w:spacing w:val="-1"/>
          <w:sz w:val="20"/>
        </w:rPr>
        <w:t>režim</w:t>
      </w:r>
      <w:r w:rsidRPr="005A7F32">
        <w:rPr>
          <w:color w:val="000000"/>
          <w:spacing w:val="1"/>
          <w:sz w:val="20"/>
        </w:rPr>
        <w:t xml:space="preserve"> </w:t>
      </w:r>
      <w:r w:rsidRPr="005A7F32">
        <w:rPr>
          <w:rFonts w:cs="Calibri"/>
          <w:color w:val="000000"/>
          <w:sz w:val="20"/>
        </w:rPr>
        <w:t>páry</w:t>
      </w:r>
      <w:r w:rsidRPr="005A7F32">
        <w:rPr>
          <w:color w:val="000000"/>
          <w:sz w:val="20"/>
        </w:rPr>
        <w:t xml:space="preserve"> a </w:t>
      </w:r>
      <w:r w:rsidRPr="005A7F32">
        <w:rPr>
          <w:rFonts w:cs="Calibri"/>
          <w:color w:val="000000"/>
          <w:spacing w:val="-1"/>
          <w:sz w:val="20"/>
        </w:rPr>
        <w:t>horkého</w:t>
      </w:r>
      <w:r w:rsidRPr="005A7F32">
        <w:rPr>
          <w:color w:val="000000"/>
          <w:sz w:val="20"/>
        </w:rPr>
        <w:t xml:space="preserve"> </w:t>
      </w:r>
      <w:r w:rsidRPr="005A7F32">
        <w:rPr>
          <w:color w:val="000000"/>
          <w:spacing w:val="-1"/>
          <w:sz w:val="20"/>
        </w:rPr>
        <w:t>vzduchu,</w:t>
      </w:r>
      <w:r w:rsidRPr="005A7F32">
        <w:rPr>
          <w:color w:val="000000"/>
          <w:spacing w:val="8"/>
          <w:sz w:val="20"/>
        </w:rPr>
        <w:t xml:space="preserve"> </w:t>
      </w:r>
      <w:r w:rsidRPr="005A7F32">
        <w:rPr>
          <w:rFonts w:cs="Calibri"/>
          <w:color w:val="000000"/>
          <w:sz w:val="20"/>
        </w:rPr>
        <w:t>noční</w:t>
      </w:r>
      <w:r w:rsidRPr="005A7F32">
        <w:rPr>
          <w:color w:val="000000"/>
          <w:sz w:val="20"/>
        </w:rPr>
        <w:t xml:space="preserve"> </w:t>
      </w:r>
      <w:r w:rsidRPr="005A7F32">
        <w:rPr>
          <w:rFonts w:cs="Calibri"/>
          <w:color w:val="000000"/>
          <w:spacing w:val="-2"/>
          <w:sz w:val="20"/>
        </w:rPr>
        <w:t>úpravy</w:t>
      </w:r>
      <w:r w:rsidRPr="005A7F32">
        <w:rPr>
          <w:color w:val="000000"/>
          <w:spacing w:val="2"/>
          <w:sz w:val="20"/>
        </w:rPr>
        <w:t xml:space="preserve"> </w:t>
      </w:r>
      <w:r w:rsidRPr="005A7F32">
        <w:rPr>
          <w:rFonts w:cs="Calibri"/>
          <w:color w:val="000000"/>
          <w:spacing w:val="-1"/>
          <w:sz w:val="20"/>
        </w:rPr>
        <w:t>vaření</w:t>
      </w:r>
      <w:r w:rsidRPr="005A7F32">
        <w:rPr>
          <w:color w:val="000000"/>
          <w:spacing w:val="1"/>
          <w:sz w:val="20"/>
        </w:rPr>
        <w:t xml:space="preserve"> </w:t>
      </w:r>
      <w:r w:rsidRPr="005A7F32">
        <w:rPr>
          <w:color w:val="000000"/>
          <w:sz w:val="20"/>
        </w:rPr>
        <w:t xml:space="preserve">a </w:t>
      </w:r>
      <w:r w:rsidRPr="005A7F32">
        <w:rPr>
          <w:rFonts w:cs="Calibri"/>
          <w:color w:val="000000"/>
          <w:sz w:val="20"/>
        </w:rPr>
        <w:t>pečení</w:t>
      </w:r>
      <w:r w:rsidRPr="005A7F32">
        <w:rPr>
          <w:rFonts w:cs="Calibri"/>
          <w:color w:val="000000"/>
          <w:sz w:val="20"/>
        </w:rPr>
        <w:cr/>
      </w:r>
      <w:r w:rsidRPr="005A7F32">
        <w:rPr>
          <w:color w:val="000000"/>
          <w:sz w:val="20"/>
        </w:rPr>
        <w:t>s</w:t>
      </w:r>
      <w:r w:rsidRPr="005A7F32">
        <w:rPr>
          <w:color w:val="000000"/>
          <w:spacing w:val="-1"/>
          <w:sz w:val="20"/>
        </w:rPr>
        <w:t xml:space="preserve"> </w:t>
      </w:r>
      <w:r w:rsidRPr="005A7F32">
        <w:rPr>
          <w:rFonts w:cs="Calibri"/>
          <w:color w:val="000000"/>
          <w:sz w:val="20"/>
        </w:rPr>
        <w:t>automatickým</w:t>
      </w:r>
      <w:r w:rsidRPr="005A7F32">
        <w:rPr>
          <w:color w:val="000000"/>
          <w:spacing w:val="-1"/>
          <w:sz w:val="20"/>
        </w:rPr>
        <w:t xml:space="preserve"> </w:t>
      </w:r>
      <w:r w:rsidRPr="005A7F32">
        <w:rPr>
          <w:rFonts w:cs="Calibri"/>
          <w:color w:val="000000"/>
          <w:sz w:val="20"/>
        </w:rPr>
        <w:t>přechodem</w:t>
      </w:r>
      <w:r w:rsidRPr="005A7F32">
        <w:rPr>
          <w:color w:val="000000"/>
          <w:spacing w:val="-1"/>
          <w:sz w:val="20"/>
        </w:rPr>
        <w:t xml:space="preserve"> </w:t>
      </w:r>
      <w:r w:rsidRPr="005A7F32">
        <w:rPr>
          <w:color w:val="000000"/>
          <w:spacing w:val="3"/>
          <w:sz w:val="20"/>
        </w:rPr>
        <w:t>do</w:t>
      </w:r>
      <w:r w:rsidRPr="005A7F32">
        <w:rPr>
          <w:color w:val="000000"/>
          <w:spacing w:val="-4"/>
          <w:sz w:val="20"/>
        </w:rPr>
        <w:t xml:space="preserve"> </w:t>
      </w:r>
      <w:r w:rsidRPr="005A7F32">
        <w:rPr>
          <w:rFonts w:cs="Calibri"/>
          <w:color w:val="000000"/>
          <w:spacing w:val="-1"/>
          <w:sz w:val="20"/>
        </w:rPr>
        <w:t>režimu</w:t>
      </w:r>
      <w:r w:rsidRPr="005A7F32">
        <w:rPr>
          <w:color w:val="000000"/>
          <w:spacing w:val="5"/>
          <w:sz w:val="20"/>
        </w:rPr>
        <w:t xml:space="preserve"> </w:t>
      </w:r>
      <w:r w:rsidRPr="005A7F32">
        <w:rPr>
          <w:rFonts w:cs="Calibri"/>
          <w:color w:val="000000"/>
          <w:spacing w:val="-1"/>
          <w:sz w:val="20"/>
        </w:rPr>
        <w:t>zrání</w:t>
      </w:r>
      <w:r w:rsidRPr="005A7F32">
        <w:rPr>
          <w:color w:val="000000"/>
          <w:spacing w:val="1"/>
          <w:sz w:val="20"/>
        </w:rPr>
        <w:t xml:space="preserve"> </w:t>
      </w:r>
      <w:r w:rsidRPr="005A7F32">
        <w:rPr>
          <w:color w:val="000000"/>
          <w:sz w:val="20"/>
        </w:rPr>
        <w:t xml:space="preserve">a </w:t>
      </w:r>
      <w:r w:rsidRPr="005A7F32">
        <w:rPr>
          <w:rFonts w:cs="Calibri"/>
          <w:color w:val="000000"/>
          <w:spacing w:val="-1"/>
          <w:sz w:val="20"/>
        </w:rPr>
        <w:t>udržování</w:t>
      </w:r>
      <w:r>
        <w:rPr>
          <w:rFonts w:cs="Calibri"/>
          <w:color w:val="000000"/>
          <w:spacing w:val="-1"/>
          <w:sz w:val="20"/>
        </w:rPr>
        <w:t>.</w:t>
      </w:r>
    </w:p>
    <w:p w14:paraId="1EDAA078" w14:textId="77777777" w:rsidR="005777A9" w:rsidRPr="009564E2" w:rsidRDefault="005777A9" w:rsidP="005777A9">
      <w:pPr>
        <w:pStyle w:val="Standard"/>
        <w:ind w:left="567"/>
        <w:rPr>
          <w:rFonts w:asciiTheme="minorHAnsi" w:hAnsiTheme="minorHAnsi" w:cstheme="minorHAnsi"/>
          <w:bCs/>
          <w:sz w:val="20"/>
          <w:szCs w:val="20"/>
        </w:rPr>
      </w:pPr>
    </w:p>
    <w:p w14:paraId="444ACBD9" w14:textId="77777777" w:rsidR="005777A9" w:rsidRDefault="005777A9" w:rsidP="005777A9">
      <w:pPr>
        <w:pStyle w:val="Standard"/>
        <w:spacing w:after="80"/>
        <w:ind w:left="567"/>
        <w:rPr>
          <w:rFonts w:asciiTheme="minorHAnsi" w:hAnsiTheme="minorHAnsi" w:cstheme="minorHAnsi"/>
          <w:b/>
          <w:bCs/>
          <w:sz w:val="20"/>
          <w:szCs w:val="20"/>
        </w:rPr>
      </w:pPr>
      <w:r w:rsidRPr="009564E2">
        <w:rPr>
          <w:rFonts w:asciiTheme="minorHAnsi" w:hAnsiTheme="minorHAnsi" w:cstheme="minorHAnsi"/>
          <w:b/>
          <w:bCs/>
          <w:sz w:val="20"/>
          <w:szCs w:val="20"/>
        </w:rPr>
        <w:t>Technický popis:</w:t>
      </w:r>
    </w:p>
    <w:p w14:paraId="047B1CC7" w14:textId="77777777" w:rsidR="005777A9" w:rsidRDefault="005777A9" w:rsidP="005777A9">
      <w:pPr>
        <w:spacing w:after="0" w:line="240" w:lineRule="auto"/>
        <w:ind w:left="567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Užitná kapacita </w:t>
      </w:r>
      <w:r w:rsidRPr="009564E2">
        <w:rPr>
          <w:rFonts w:asciiTheme="minorHAnsi" w:hAnsiTheme="minorHAnsi" w:cstheme="minorHAnsi"/>
          <w:sz w:val="20"/>
          <w:szCs w:val="20"/>
        </w:rPr>
        <w:t>20x GN1/1 nebo 40x GN</w:t>
      </w:r>
      <w:r>
        <w:rPr>
          <w:rFonts w:asciiTheme="minorHAnsi" w:hAnsiTheme="minorHAnsi" w:cstheme="minorHAnsi"/>
          <w:sz w:val="20"/>
          <w:szCs w:val="20"/>
        </w:rPr>
        <w:t>1/2</w:t>
      </w:r>
    </w:p>
    <w:p w14:paraId="020BA2B6" w14:textId="77777777" w:rsidR="005777A9" w:rsidRDefault="005777A9" w:rsidP="005777A9">
      <w:pPr>
        <w:spacing w:after="0" w:line="240" w:lineRule="auto"/>
        <w:ind w:left="567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Max. půdorysný rozměr 900x850 mm</w:t>
      </w:r>
    </w:p>
    <w:p w14:paraId="136DDE3C" w14:textId="77777777" w:rsidR="005777A9" w:rsidRPr="00B1464E" w:rsidRDefault="005777A9" w:rsidP="005777A9">
      <w:pPr>
        <w:spacing w:after="0" w:line="240" w:lineRule="auto"/>
        <w:ind w:left="567"/>
        <w:rPr>
          <w:rFonts w:asciiTheme="minorHAnsi" w:hAnsiTheme="minorHAnsi" w:cstheme="minorHAnsi"/>
          <w:bCs/>
          <w:color w:val="FF0000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Max. výška horního </w:t>
      </w:r>
      <w:proofErr w:type="spellStart"/>
      <w:r>
        <w:rPr>
          <w:rFonts w:asciiTheme="minorHAnsi" w:hAnsiTheme="minorHAnsi" w:cstheme="minorHAnsi"/>
          <w:sz w:val="20"/>
          <w:szCs w:val="20"/>
        </w:rPr>
        <w:t>zásuvu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1600 mm</w:t>
      </w:r>
    </w:p>
    <w:p w14:paraId="78F36D87" w14:textId="77777777" w:rsidR="005777A9" w:rsidRDefault="005777A9" w:rsidP="005777A9">
      <w:pPr>
        <w:spacing w:after="0" w:line="240" w:lineRule="auto"/>
        <w:ind w:left="567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Instalovaný příkon </w:t>
      </w:r>
      <w:r w:rsidRPr="009564E2">
        <w:rPr>
          <w:rFonts w:asciiTheme="minorHAnsi" w:hAnsiTheme="minorHAnsi" w:cstheme="minorHAnsi"/>
          <w:sz w:val="20"/>
          <w:szCs w:val="20"/>
        </w:rPr>
        <w:t>40 kW +/-10%</w:t>
      </w:r>
    </w:p>
    <w:p w14:paraId="2DBDBAB2" w14:textId="77777777" w:rsidR="005777A9" w:rsidRPr="009564E2" w:rsidRDefault="005777A9" w:rsidP="005777A9">
      <w:pPr>
        <w:spacing w:after="0" w:line="240" w:lineRule="auto"/>
        <w:ind w:left="567"/>
        <w:rPr>
          <w:rFonts w:asciiTheme="minorHAnsi" w:hAnsiTheme="minorHAnsi" w:cstheme="minorHAnsi"/>
          <w:sz w:val="20"/>
          <w:szCs w:val="20"/>
        </w:rPr>
      </w:pPr>
      <w:proofErr w:type="spellStart"/>
      <w:r>
        <w:rPr>
          <w:rFonts w:asciiTheme="minorHAnsi" w:hAnsiTheme="minorHAnsi" w:cstheme="minorHAnsi"/>
          <w:sz w:val="20"/>
          <w:szCs w:val="20"/>
        </w:rPr>
        <w:t>B</w:t>
      </w:r>
      <w:r w:rsidRPr="009564E2">
        <w:rPr>
          <w:rFonts w:asciiTheme="minorHAnsi" w:hAnsiTheme="minorHAnsi" w:cstheme="minorHAnsi"/>
          <w:sz w:val="20"/>
          <w:szCs w:val="20"/>
        </w:rPr>
        <w:t>ojlerový</w:t>
      </w:r>
      <w:proofErr w:type="spellEnd"/>
      <w:r w:rsidRPr="009564E2">
        <w:rPr>
          <w:rFonts w:asciiTheme="minorHAnsi" w:hAnsiTheme="minorHAnsi" w:cstheme="minorHAnsi"/>
          <w:sz w:val="20"/>
          <w:szCs w:val="20"/>
        </w:rPr>
        <w:t xml:space="preserve"> vyvíječ páry </w:t>
      </w:r>
    </w:p>
    <w:p w14:paraId="62B012CF" w14:textId="77777777" w:rsidR="005777A9" w:rsidRPr="009564E2" w:rsidRDefault="005777A9" w:rsidP="005777A9">
      <w:pPr>
        <w:spacing w:after="0" w:line="240" w:lineRule="auto"/>
        <w:ind w:left="567"/>
        <w:rPr>
          <w:rFonts w:asciiTheme="minorHAnsi" w:hAnsiTheme="minorHAnsi" w:cstheme="minorHAnsi"/>
          <w:bCs/>
          <w:color w:val="FF0000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A</w:t>
      </w:r>
      <w:r w:rsidRPr="009564E2">
        <w:rPr>
          <w:rFonts w:asciiTheme="minorHAnsi" w:hAnsiTheme="minorHAnsi" w:cstheme="minorHAnsi"/>
          <w:sz w:val="20"/>
          <w:szCs w:val="20"/>
        </w:rPr>
        <w:t>utomatické mycí programy s technologií na odvápnění bojleru, komory a příslušenství</w:t>
      </w:r>
      <w:r>
        <w:rPr>
          <w:rFonts w:asciiTheme="minorHAnsi" w:hAnsiTheme="minorHAnsi" w:cstheme="minorHAnsi"/>
          <w:sz w:val="20"/>
          <w:szCs w:val="20"/>
        </w:rPr>
        <w:t>,</w:t>
      </w:r>
      <w:r w:rsidRPr="009564E2">
        <w:rPr>
          <w:rFonts w:asciiTheme="minorHAnsi" w:hAnsiTheme="minorHAnsi" w:cstheme="minorHAnsi"/>
          <w:sz w:val="20"/>
          <w:szCs w:val="20"/>
        </w:rPr>
        <w:t xml:space="preserve"> pomocí tablet na mytí a oplachování, program krátkého mytí s tabletami max. do 15 min.</w:t>
      </w:r>
    </w:p>
    <w:p w14:paraId="17CE685E" w14:textId="77777777" w:rsidR="005777A9" w:rsidRPr="009564E2" w:rsidRDefault="005777A9" w:rsidP="005777A9">
      <w:pPr>
        <w:spacing w:after="0" w:line="240" w:lineRule="auto"/>
        <w:ind w:left="567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S</w:t>
      </w:r>
      <w:r w:rsidRPr="009564E2">
        <w:rPr>
          <w:rFonts w:asciiTheme="minorHAnsi" w:hAnsiTheme="minorHAnsi" w:cstheme="minorHAnsi"/>
          <w:sz w:val="20"/>
          <w:szCs w:val="20"/>
        </w:rPr>
        <w:t>troj používá na mytí chemické, ekologické tablety bez fosfátů a fosforu</w:t>
      </w:r>
    </w:p>
    <w:p w14:paraId="64869777" w14:textId="77777777" w:rsidR="005777A9" w:rsidRPr="009564E2" w:rsidRDefault="005777A9" w:rsidP="005777A9">
      <w:pPr>
        <w:spacing w:after="0" w:line="240" w:lineRule="auto"/>
        <w:ind w:left="567"/>
        <w:rPr>
          <w:rFonts w:asciiTheme="minorHAnsi" w:hAnsiTheme="minorHAnsi" w:cstheme="minorHAnsi"/>
          <w:bCs/>
          <w:color w:val="FF0000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T</w:t>
      </w:r>
      <w:r w:rsidRPr="009564E2">
        <w:rPr>
          <w:rFonts w:asciiTheme="minorHAnsi" w:hAnsiTheme="minorHAnsi" w:cstheme="minorHAnsi"/>
          <w:sz w:val="20"/>
          <w:szCs w:val="20"/>
        </w:rPr>
        <w:t>eplotní rozsah: 30 až 300</w:t>
      </w:r>
      <w:r w:rsidRPr="009564E2">
        <w:rPr>
          <w:rFonts w:asciiTheme="minorHAnsi" w:hAnsiTheme="minorHAnsi" w:cstheme="minorHAnsi"/>
          <w:sz w:val="20"/>
          <w:szCs w:val="20"/>
          <w:vertAlign w:val="superscript"/>
        </w:rPr>
        <w:t>o</w:t>
      </w:r>
      <w:r w:rsidRPr="009564E2">
        <w:rPr>
          <w:rFonts w:asciiTheme="minorHAnsi" w:hAnsiTheme="minorHAnsi" w:cstheme="minorHAnsi"/>
          <w:sz w:val="20"/>
          <w:szCs w:val="20"/>
        </w:rPr>
        <w:t xml:space="preserve">C </w:t>
      </w:r>
    </w:p>
    <w:p w14:paraId="1A6DAEB6" w14:textId="77777777" w:rsidR="005777A9" w:rsidRPr="009564E2" w:rsidRDefault="005777A9" w:rsidP="005777A9">
      <w:pPr>
        <w:pStyle w:val="Standard"/>
        <w:ind w:left="567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R</w:t>
      </w:r>
      <w:r w:rsidRPr="009564E2">
        <w:rPr>
          <w:rFonts w:asciiTheme="minorHAnsi" w:hAnsiTheme="minorHAnsi" w:cstheme="minorHAnsi"/>
          <w:bCs/>
          <w:sz w:val="20"/>
          <w:szCs w:val="20"/>
        </w:rPr>
        <w:t>egulace vlhkosti s přesností na 1%</w:t>
      </w:r>
    </w:p>
    <w:p w14:paraId="7CD446F8" w14:textId="77777777" w:rsidR="005777A9" w:rsidRPr="009564E2" w:rsidRDefault="005777A9" w:rsidP="005777A9">
      <w:pPr>
        <w:pStyle w:val="Standard"/>
        <w:ind w:left="567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M</w:t>
      </w:r>
      <w:r w:rsidRPr="007E593D">
        <w:rPr>
          <w:rFonts w:asciiTheme="minorHAnsi" w:hAnsiTheme="minorHAnsi" w:cstheme="minorHAnsi"/>
          <w:bCs/>
          <w:sz w:val="20"/>
          <w:szCs w:val="20"/>
        </w:rPr>
        <w:t>in. tři nezávislé</w:t>
      </w:r>
      <w:r w:rsidRPr="009564E2">
        <w:rPr>
          <w:rFonts w:asciiTheme="minorHAnsi" w:hAnsiTheme="minorHAnsi" w:cstheme="minorHAnsi"/>
          <w:bCs/>
          <w:sz w:val="20"/>
          <w:szCs w:val="20"/>
        </w:rPr>
        <w:t xml:space="preserve"> obousměrné ventilátory pro rovnoměrné rozložení teploty a vlhkosti</w:t>
      </w:r>
    </w:p>
    <w:p w14:paraId="76B3838A" w14:textId="77777777" w:rsidR="005777A9" w:rsidRPr="009564E2" w:rsidRDefault="005777A9" w:rsidP="005777A9">
      <w:pPr>
        <w:spacing w:after="0" w:line="240" w:lineRule="auto"/>
        <w:ind w:left="567"/>
        <w:rPr>
          <w:rFonts w:asciiTheme="minorHAnsi" w:hAnsiTheme="minorHAnsi" w:cstheme="minorHAnsi"/>
          <w:bCs/>
          <w:color w:val="FF0000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I</w:t>
      </w:r>
      <w:r w:rsidRPr="009564E2">
        <w:rPr>
          <w:rFonts w:asciiTheme="minorHAnsi" w:hAnsiTheme="minorHAnsi" w:cstheme="minorHAnsi"/>
          <w:sz w:val="20"/>
          <w:szCs w:val="20"/>
        </w:rPr>
        <w:t>ndividuální programování času pro jednotlivé vsuny</w:t>
      </w:r>
    </w:p>
    <w:p w14:paraId="5FCA3141" w14:textId="77777777" w:rsidR="005777A9" w:rsidRPr="009564E2" w:rsidRDefault="005777A9" w:rsidP="005777A9">
      <w:pPr>
        <w:spacing w:after="0" w:line="240" w:lineRule="auto"/>
        <w:ind w:left="567"/>
        <w:rPr>
          <w:rFonts w:asciiTheme="minorHAnsi" w:hAnsiTheme="minorHAnsi" w:cstheme="minorHAnsi"/>
          <w:bCs/>
          <w:color w:val="FF0000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M</w:t>
      </w:r>
      <w:r w:rsidRPr="009564E2">
        <w:rPr>
          <w:rFonts w:asciiTheme="minorHAnsi" w:hAnsiTheme="minorHAnsi" w:cstheme="minorHAnsi"/>
          <w:sz w:val="20"/>
          <w:szCs w:val="20"/>
        </w:rPr>
        <w:t>in. šestibodová teplotní sonda</w:t>
      </w:r>
    </w:p>
    <w:p w14:paraId="6AD068A5" w14:textId="77777777" w:rsidR="005777A9" w:rsidRPr="009564E2" w:rsidRDefault="005777A9" w:rsidP="005777A9">
      <w:pPr>
        <w:spacing w:after="0" w:line="240" w:lineRule="auto"/>
        <w:ind w:left="567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I</w:t>
      </w:r>
      <w:r w:rsidRPr="009564E2">
        <w:rPr>
          <w:rFonts w:asciiTheme="minorHAnsi" w:hAnsiTheme="minorHAnsi" w:cstheme="minorHAnsi"/>
          <w:sz w:val="20"/>
          <w:szCs w:val="20"/>
        </w:rPr>
        <w:t>ntegrovaná samonavíjecí sprcha s nastavitelnou funkcí rozprašování nebo vodního paprsku</w:t>
      </w:r>
    </w:p>
    <w:p w14:paraId="584B8092" w14:textId="77777777" w:rsidR="005777A9" w:rsidRPr="009564E2" w:rsidRDefault="005777A9" w:rsidP="005777A9">
      <w:pPr>
        <w:spacing w:after="0" w:line="240" w:lineRule="auto"/>
        <w:ind w:left="567"/>
        <w:rPr>
          <w:rFonts w:asciiTheme="minorHAnsi" w:hAnsiTheme="minorHAnsi" w:cstheme="minorHAnsi"/>
          <w:bCs/>
          <w:color w:val="FF0000"/>
          <w:sz w:val="20"/>
          <w:szCs w:val="20"/>
        </w:rPr>
      </w:pPr>
      <w:r w:rsidRPr="009564E2">
        <w:rPr>
          <w:rFonts w:asciiTheme="minorHAnsi" w:hAnsiTheme="minorHAnsi" w:cstheme="minorHAnsi"/>
          <w:sz w:val="20"/>
          <w:szCs w:val="20"/>
        </w:rPr>
        <w:t>LED osvětlení vnitřního prostoru</w:t>
      </w:r>
    </w:p>
    <w:p w14:paraId="639039FA" w14:textId="77777777" w:rsidR="005777A9" w:rsidRPr="009564E2" w:rsidRDefault="005777A9" w:rsidP="005777A9">
      <w:pPr>
        <w:spacing w:after="0" w:line="240" w:lineRule="auto"/>
        <w:ind w:left="567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D</w:t>
      </w:r>
      <w:r w:rsidRPr="009564E2">
        <w:rPr>
          <w:rFonts w:asciiTheme="minorHAnsi" w:hAnsiTheme="minorHAnsi" w:cstheme="minorHAnsi"/>
          <w:sz w:val="20"/>
          <w:szCs w:val="20"/>
        </w:rPr>
        <w:t>vířka s trojitým sklem odvětraným zezadu, dvě výklopné vnitřní tabulky pro snadné čištění</w:t>
      </w:r>
    </w:p>
    <w:p w14:paraId="2F0D1CF7" w14:textId="77777777" w:rsidR="005777A9" w:rsidRPr="009564E2" w:rsidRDefault="005777A9" w:rsidP="005777A9">
      <w:pPr>
        <w:spacing w:after="0" w:line="240" w:lineRule="auto"/>
        <w:ind w:left="567"/>
        <w:rPr>
          <w:rFonts w:asciiTheme="minorHAnsi" w:hAnsiTheme="minorHAnsi" w:cstheme="minorHAnsi"/>
          <w:bCs/>
          <w:color w:val="FF0000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M</w:t>
      </w:r>
      <w:r w:rsidRPr="009564E2">
        <w:rPr>
          <w:rFonts w:asciiTheme="minorHAnsi" w:hAnsiTheme="minorHAnsi" w:cstheme="minorHAnsi"/>
          <w:sz w:val="20"/>
          <w:szCs w:val="20"/>
        </w:rPr>
        <w:t>ax. dotyková teplota dvířek 75°C</w:t>
      </w:r>
    </w:p>
    <w:p w14:paraId="251CEDD9" w14:textId="77777777" w:rsidR="005777A9" w:rsidRPr="009564E2" w:rsidRDefault="005777A9" w:rsidP="005777A9">
      <w:pPr>
        <w:spacing w:after="0" w:line="240" w:lineRule="auto"/>
        <w:ind w:left="567"/>
        <w:rPr>
          <w:rFonts w:asciiTheme="minorHAnsi" w:hAnsiTheme="minorHAnsi" w:cstheme="minorHAnsi"/>
          <w:bCs/>
          <w:color w:val="FF0000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I</w:t>
      </w:r>
      <w:r w:rsidRPr="009564E2">
        <w:rPr>
          <w:rFonts w:asciiTheme="minorHAnsi" w:hAnsiTheme="minorHAnsi" w:cstheme="minorHAnsi"/>
          <w:sz w:val="20"/>
          <w:szCs w:val="20"/>
        </w:rPr>
        <w:t>ntegrovaný bezúdržbový systém odlučování tuků bez přídavného tukového filtru</w:t>
      </w:r>
    </w:p>
    <w:p w14:paraId="61DD678F" w14:textId="77777777" w:rsidR="005777A9" w:rsidRDefault="005777A9" w:rsidP="005777A9">
      <w:pPr>
        <w:pStyle w:val="Standard"/>
        <w:ind w:left="567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S</w:t>
      </w:r>
      <w:r w:rsidRPr="009564E2">
        <w:rPr>
          <w:rFonts w:asciiTheme="minorHAnsi" w:hAnsiTheme="minorHAnsi" w:cstheme="minorHAnsi"/>
          <w:bCs/>
          <w:sz w:val="20"/>
          <w:szCs w:val="20"/>
        </w:rPr>
        <w:t>troj automaticky vyhodnotí množství vložené dávky a přizpůsobí teplotu, čas přípravy, zabarvení a vlhkost pro dosažení nastaveného cíle</w:t>
      </w:r>
    </w:p>
    <w:p w14:paraId="05DACEF7" w14:textId="77777777" w:rsidR="005777A9" w:rsidRPr="005A7F32" w:rsidRDefault="005777A9" w:rsidP="005777A9">
      <w:pPr>
        <w:spacing w:before="236" w:after="0" w:line="253" w:lineRule="exact"/>
        <w:ind w:left="567"/>
        <w:rPr>
          <w:b/>
          <w:color w:val="000000"/>
          <w:sz w:val="20"/>
        </w:rPr>
      </w:pPr>
      <w:r w:rsidRPr="005A7F32">
        <w:rPr>
          <w:rFonts w:cs="Calibri"/>
          <w:b/>
          <w:color w:val="000000"/>
          <w:sz w:val="20"/>
        </w:rPr>
        <w:t>Ovládací</w:t>
      </w:r>
      <w:r w:rsidRPr="005A7F32">
        <w:rPr>
          <w:b/>
          <w:color w:val="000000"/>
          <w:spacing w:val="-1"/>
          <w:sz w:val="20"/>
        </w:rPr>
        <w:t xml:space="preserve"> </w:t>
      </w:r>
      <w:r w:rsidRPr="005A7F32">
        <w:rPr>
          <w:b/>
          <w:color w:val="000000"/>
          <w:sz w:val="20"/>
        </w:rPr>
        <w:t>panel:</w:t>
      </w:r>
    </w:p>
    <w:p w14:paraId="3642906E" w14:textId="77777777" w:rsidR="005777A9" w:rsidRPr="005A7F32" w:rsidRDefault="005777A9" w:rsidP="005777A9">
      <w:pPr>
        <w:spacing w:before="1" w:after="0" w:line="244" w:lineRule="exact"/>
        <w:ind w:left="567"/>
        <w:rPr>
          <w:color w:val="000000"/>
          <w:sz w:val="20"/>
        </w:rPr>
      </w:pPr>
      <w:r w:rsidRPr="005A7F32">
        <w:rPr>
          <w:rFonts w:cs="Calibri"/>
          <w:color w:val="000000"/>
          <w:sz w:val="20"/>
        </w:rPr>
        <w:t>Ovládání</w:t>
      </w:r>
      <w:r w:rsidRPr="005A7F32">
        <w:rPr>
          <w:color w:val="000000"/>
          <w:sz w:val="20"/>
        </w:rPr>
        <w:t xml:space="preserve"> </w:t>
      </w:r>
      <w:r w:rsidRPr="005A7F32">
        <w:rPr>
          <w:rFonts w:cs="Calibri"/>
          <w:color w:val="000000"/>
          <w:sz w:val="20"/>
        </w:rPr>
        <w:t>pomocí</w:t>
      </w:r>
      <w:r w:rsidRPr="005A7F32">
        <w:rPr>
          <w:color w:val="000000"/>
          <w:sz w:val="20"/>
        </w:rPr>
        <w:t xml:space="preserve"> </w:t>
      </w:r>
      <w:r w:rsidRPr="005A7F32">
        <w:rPr>
          <w:rFonts w:cs="Calibri"/>
          <w:color w:val="000000"/>
          <w:spacing w:val="-1"/>
          <w:sz w:val="20"/>
        </w:rPr>
        <w:t>barevného</w:t>
      </w:r>
      <w:r w:rsidRPr="005A7F32">
        <w:rPr>
          <w:color w:val="000000"/>
          <w:sz w:val="20"/>
        </w:rPr>
        <w:t xml:space="preserve"> </w:t>
      </w:r>
      <w:r w:rsidRPr="005A7F32">
        <w:rPr>
          <w:rFonts w:cs="Calibri"/>
          <w:color w:val="000000"/>
          <w:spacing w:val="-1"/>
          <w:sz w:val="20"/>
        </w:rPr>
        <w:t>dotykového</w:t>
      </w:r>
      <w:r w:rsidRPr="005A7F32">
        <w:rPr>
          <w:color w:val="000000"/>
          <w:spacing w:val="1"/>
          <w:sz w:val="20"/>
        </w:rPr>
        <w:t xml:space="preserve"> </w:t>
      </w:r>
      <w:r w:rsidRPr="005A7F32">
        <w:rPr>
          <w:rFonts w:cs="Calibri"/>
          <w:color w:val="000000"/>
          <w:sz w:val="20"/>
        </w:rPr>
        <w:t>displeje</w:t>
      </w:r>
      <w:r w:rsidRPr="005A7F32">
        <w:rPr>
          <w:rFonts w:cs="Calibri"/>
          <w:color w:val="000000"/>
          <w:sz w:val="20"/>
        </w:rPr>
        <w:cr/>
      </w:r>
      <w:r>
        <w:rPr>
          <w:rFonts w:cs="Calibri"/>
          <w:color w:val="000000"/>
          <w:spacing w:val="-1"/>
          <w:sz w:val="20"/>
        </w:rPr>
        <w:lastRenderedPageBreak/>
        <w:t>Z</w:t>
      </w:r>
      <w:r w:rsidRPr="005A7F32">
        <w:rPr>
          <w:rFonts w:cs="Calibri"/>
          <w:color w:val="000000"/>
          <w:spacing w:val="-1"/>
          <w:sz w:val="20"/>
        </w:rPr>
        <w:t>ařízení</w:t>
      </w:r>
      <w:r w:rsidRPr="005A7F32">
        <w:rPr>
          <w:color w:val="000000"/>
          <w:spacing w:val="1"/>
          <w:sz w:val="20"/>
        </w:rPr>
        <w:t xml:space="preserve"> </w:t>
      </w:r>
      <w:r w:rsidRPr="005A7F32">
        <w:rPr>
          <w:rFonts w:cs="Calibri"/>
          <w:color w:val="000000"/>
          <w:sz w:val="20"/>
        </w:rPr>
        <w:t>umožňuje</w:t>
      </w:r>
      <w:r w:rsidRPr="005A7F32">
        <w:rPr>
          <w:color w:val="000000"/>
          <w:sz w:val="20"/>
        </w:rPr>
        <w:t xml:space="preserve"> </w:t>
      </w:r>
      <w:r w:rsidRPr="005A7F32">
        <w:rPr>
          <w:rFonts w:cs="Calibri"/>
          <w:color w:val="000000"/>
          <w:spacing w:val="-2"/>
          <w:sz w:val="20"/>
        </w:rPr>
        <w:t>dálkové</w:t>
      </w:r>
      <w:r w:rsidRPr="005A7F32">
        <w:rPr>
          <w:color w:val="000000"/>
          <w:sz w:val="20"/>
        </w:rPr>
        <w:t xml:space="preserve"> </w:t>
      </w:r>
      <w:r w:rsidRPr="005A7F32">
        <w:rPr>
          <w:rFonts w:cs="Calibri"/>
          <w:color w:val="000000"/>
          <w:sz w:val="20"/>
        </w:rPr>
        <w:t>ovládání</w:t>
      </w:r>
      <w:r w:rsidRPr="005A7F32">
        <w:rPr>
          <w:color w:val="000000"/>
          <w:spacing w:val="3"/>
          <w:sz w:val="20"/>
        </w:rPr>
        <w:t xml:space="preserve"> </w:t>
      </w:r>
      <w:r w:rsidRPr="005A7F32">
        <w:rPr>
          <w:rFonts w:cs="Calibri"/>
          <w:color w:val="000000"/>
          <w:spacing w:val="-1"/>
          <w:sz w:val="20"/>
        </w:rPr>
        <w:t>prostřednictvím</w:t>
      </w:r>
      <w:r w:rsidRPr="005A7F32">
        <w:rPr>
          <w:color w:val="000000"/>
          <w:spacing w:val="-1"/>
          <w:sz w:val="20"/>
        </w:rPr>
        <w:t xml:space="preserve"> </w:t>
      </w:r>
      <w:r w:rsidRPr="005A7F32">
        <w:rPr>
          <w:color w:val="000000"/>
          <w:sz w:val="20"/>
        </w:rPr>
        <w:t xml:space="preserve">softwaru a </w:t>
      </w:r>
      <w:r w:rsidRPr="005A7F32">
        <w:rPr>
          <w:rFonts w:cs="Calibri"/>
          <w:color w:val="000000"/>
          <w:sz w:val="20"/>
        </w:rPr>
        <w:t>mobilní</w:t>
      </w:r>
      <w:r w:rsidRPr="005A7F32">
        <w:rPr>
          <w:color w:val="000000"/>
          <w:spacing w:val="1"/>
          <w:sz w:val="20"/>
        </w:rPr>
        <w:t xml:space="preserve"> </w:t>
      </w:r>
      <w:r w:rsidRPr="005A7F32">
        <w:rPr>
          <w:rFonts w:cs="Calibri"/>
          <w:color w:val="000000"/>
          <w:sz w:val="20"/>
        </w:rPr>
        <w:t>aplikace</w:t>
      </w:r>
    </w:p>
    <w:p w14:paraId="32AB965E" w14:textId="77777777" w:rsidR="005777A9" w:rsidRPr="007E593D" w:rsidRDefault="005777A9" w:rsidP="005777A9">
      <w:pPr>
        <w:spacing w:after="0" w:line="253" w:lineRule="exact"/>
        <w:ind w:left="567"/>
        <w:rPr>
          <w:color w:val="000000"/>
          <w:sz w:val="20"/>
        </w:rPr>
      </w:pPr>
      <w:proofErr w:type="spellStart"/>
      <w:r w:rsidRPr="005A7F32">
        <w:rPr>
          <w:color w:val="000000"/>
          <w:sz w:val="20"/>
        </w:rPr>
        <w:t>WiFi</w:t>
      </w:r>
      <w:proofErr w:type="spellEnd"/>
      <w:r w:rsidRPr="005A7F32">
        <w:rPr>
          <w:color w:val="000000"/>
          <w:sz w:val="20"/>
        </w:rPr>
        <w:t xml:space="preserve"> </w:t>
      </w:r>
      <w:r w:rsidRPr="005A7F32">
        <w:rPr>
          <w:rFonts w:cs="Calibri"/>
          <w:color w:val="000000"/>
          <w:sz w:val="20"/>
        </w:rPr>
        <w:t>připojení</w:t>
      </w:r>
      <w:r w:rsidRPr="005A7F32">
        <w:rPr>
          <w:color w:val="000000"/>
          <w:sz w:val="20"/>
        </w:rPr>
        <w:t xml:space="preserve"> </w:t>
      </w:r>
    </w:p>
    <w:p w14:paraId="7BB455C8" w14:textId="77777777" w:rsidR="005777A9" w:rsidRDefault="005777A9" w:rsidP="005777A9">
      <w:pPr>
        <w:pStyle w:val="Standard"/>
        <w:rPr>
          <w:rFonts w:asciiTheme="minorHAnsi" w:hAnsiTheme="minorHAnsi" w:cstheme="minorHAnsi"/>
          <w:bCs/>
          <w:sz w:val="20"/>
          <w:szCs w:val="20"/>
        </w:rPr>
      </w:pPr>
    </w:p>
    <w:p w14:paraId="504BDE5B" w14:textId="77777777" w:rsidR="005777A9" w:rsidRPr="00116630" w:rsidRDefault="005777A9" w:rsidP="005777A9">
      <w:pPr>
        <w:pStyle w:val="Standard"/>
        <w:spacing w:after="80"/>
        <w:ind w:left="567"/>
        <w:rPr>
          <w:rFonts w:asciiTheme="minorHAnsi" w:hAnsiTheme="minorHAnsi" w:cstheme="minorHAnsi"/>
          <w:b/>
          <w:bCs/>
          <w:sz w:val="20"/>
          <w:szCs w:val="20"/>
        </w:rPr>
      </w:pPr>
      <w:bookmarkStart w:id="1" w:name="_Hlk121928994"/>
      <w:r w:rsidRPr="00116630">
        <w:rPr>
          <w:rFonts w:asciiTheme="minorHAnsi" w:hAnsiTheme="minorHAnsi" w:cstheme="minorHAnsi"/>
          <w:b/>
          <w:bCs/>
          <w:sz w:val="20"/>
          <w:szCs w:val="20"/>
        </w:rPr>
        <w:t>Energetická účinnost:</w:t>
      </w:r>
    </w:p>
    <w:p w14:paraId="099E16EA" w14:textId="550F8E1D" w:rsidR="005777A9" w:rsidRPr="009564E2" w:rsidRDefault="005777A9" w:rsidP="005777A9">
      <w:pPr>
        <w:pStyle w:val="Standard"/>
        <w:ind w:left="567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 xml:space="preserve">Spotřeba energie v kombinovaném režimu dle normy DIN 18873-1:2012-12 maximálně 7 kWh. Uchazeč prokáže splnění tohoto parametru dle uvedené normy pomocí certifikátu </w:t>
      </w:r>
      <w:r w:rsidR="00F7374F">
        <w:rPr>
          <w:rFonts w:asciiTheme="minorHAnsi" w:hAnsiTheme="minorHAnsi" w:cstheme="minorHAnsi"/>
          <w:bCs/>
          <w:sz w:val="20"/>
          <w:szCs w:val="20"/>
        </w:rPr>
        <w:t xml:space="preserve">(nebo jiného obdobného dokladu) </w:t>
      </w:r>
      <w:r>
        <w:rPr>
          <w:rFonts w:asciiTheme="minorHAnsi" w:hAnsiTheme="minorHAnsi" w:cstheme="minorHAnsi"/>
          <w:bCs/>
          <w:sz w:val="20"/>
          <w:szCs w:val="20"/>
        </w:rPr>
        <w:t>vydaného nezávislou certifikační autoritou.</w:t>
      </w:r>
    </w:p>
    <w:bookmarkEnd w:id="1"/>
    <w:p w14:paraId="10E1B7EC" w14:textId="77777777" w:rsidR="005777A9" w:rsidRPr="009564E2" w:rsidRDefault="005777A9" w:rsidP="005777A9">
      <w:pPr>
        <w:pStyle w:val="Standard"/>
        <w:rPr>
          <w:rFonts w:asciiTheme="minorHAnsi" w:hAnsiTheme="minorHAnsi" w:cstheme="minorHAnsi"/>
          <w:b/>
          <w:bCs/>
          <w:sz w:val="20"/>
          <w:szCs w:val="20"/>
        </w:rPr>
      </w:pPr>
    </w:p>
    <w:p w14:paraId="3E5992F4" w14:textId="77777777" w:rsidR="005777A9" w:rsidRPr="009564E2" w:rsidRDefault="005777A9" w:rsidP="005777A9">
      <w:pPr>
        <w:pStyle w:val="Standard"/>
        <w:spacing w:after="80"/>
        <w:ind w:left="567"/>
        <w:rPr>
          <w:rFonts w:asciiTheme="minorHAnsi" w:hAnsiTheme="minorHAnsi" w:cstheme="minorHAnsi"/>
          <w:b/>
          <w:bCs/>
          <w:sz w:val="20"/>
          <w:szCs w:val="20"/>
        </w:rPr>
      </w:pPr>
      <w:r w:rsidRPr="009564E2">
        <w:rPr>
          <w:rFonts w:asciiTheme="minorHAnsi" w:hAnsiTheme="minorHAnsi" w:cstheme="minorHAnsi"/>
          <w:b/>
          <w:bCs/>
          <w:sz w:val="20"/>
          <w:szCs w:val="20"/>
        </w:rPr>
        <w:t>Příslušenství:</w:t>
      </w:r>
    </w:p>
    <w:p w14:paraId="0D6779A7" w14:textId="77777777" w:rsidR="005777A9" w:rsidRPr="009564E2" w:rsidRDefault="005777A9" w:rsidP="005777A9">
      <w:pPr>
        <w:pStyle w:val="Standard"/>
        <w:ind w:left="567"/>
        <w:rPr>
          <w:rFonts w:asciiTheme="minorHAnsi" w:hAnsiTheme="minorHAnsi" w:cstheme="minorHAnsi"/>
          <w:b/>
          <w:bCs/>
          <w:sz w:val="20"/>
          <w:szCs w:val="20"/>
        </w:rPr>
      </w:pPr>
      <w:r w:rsidRPr="009564E2">
        <w:rPr>
          <w:rFonts w:asciiTheme="minorHAnsi" w:hAnsiTheme="minorHAnsi" w:cstheme="minorHAnsi"/>
          <w:bCs/>
          <w:sz w:val="20"/>
          <w:szCs w:val="20"/>
        </w:rPr>
        <w:t xml:space="preserve">originální zavážecí vozík s 20-ti </w:t>
      </w:r>
      <w:proofErr w:type="spellStart"/>
      <w:r w:rsidRPr="009564E2">
        <w:rPr>
          <w:rFonts w:asciiTheme="minorHAnsi" w:hAnsiTheme="minorHAnsi" w:cstheme="minorHAnsi"/>
          <w:bCs/>
          <w:sz w:val="20"/>
          <w:szCs w:val="20"/>
        </w:rPr>
        <w:t>zásuvy</w:t>
      </w:r>
      <w:proofErr w:type="spellEnd"/>
      <w:r w:rsidRPr="009564E2">
        <w:rPr>
          <w:rFonts w:asciiTheme="minorHAnsi" w:hAnsiTheme="minorHAnsi" w:cstheme="minorHAnsi"/>
          <w:bCs/>
          <w:sz w:val="20"/>
          <w:szCs w:val="20"/>
        </w:rPr>
        <w:t xml:space="preserve"> na GN 1/1</w:t>
      </w:r>
    </w:p>
    <w:p w14:paraId="55B2BB6E" w14:textId="3539524D" w:rsidR="005777A9" w:rsidRDefault="005777A9" w:rsidP="005777A9">
      <w:pPr>
        <w:pStyle w:val="Standard"/>
        <w:ind w:left="567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 xml:space="preserve">Uchazeč doloží certifikát </w:t>
      </w:r>
      <w:r w:rsidR="00F7374F">
        <w:rPr>
          <w:rFonts w:asciiTheme="minorHAnsi" w:hAnsiTheme="minorHAnsi" w:cstheme="minorHAnsi"/>
          <w:bCs/>
          <w:sz w:val="20"/>
          <w:szCs w:val="20"/>
        </w:rPr>
        <w:t xml:space="preserve">(nebo jiný obdobný doklad) </w:t>
      </w:r>
      <w:r>
        <w:rPr>
          <w:rFonts w:asciiTheme="minorHAnsi" w:hAnsiTheme="minorHAnsi" w:cstheme="minorHAnsi"/>
          <w:bCs/>
          <w:sz w:val="20"/>
          <w:szCs w:val="20"/>
        </w:rPr>
        <w:t>vydaný výrobcem opravňující k prodeji, servisu a zaškolení obsluhy nabízeného stroje.</w:t>
      </w:r>
    </w:p>
    <w:p w14:paraId="2ADE647B" w14:textId="77777777" w:rsidR="005777A9" w:rsidRDefault="005777A9" w:rsidP="005777A9">
      <w:pPr>
        <w:pStyle w:val="Standard"/>
        <w:ind w:left="567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274123C8" w14:textId="78BA1BB8" w:rsidR="005777A9" w:rsidRDefault="005777A9" w:rsidP="005777A9">
      <w:pPr>
        <w:pStyle w:val="Standard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Položka č.</w:t>
      </w:r>
      <w:r w:rsidRPr="00C3366D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>
        <w:rPr>
          <w:rFonts w:asciiTheme="minorHAnsi" w:hAnsiTheme="minorHAnsi" w:cstheme="minorHAnsi"/>
          <w:b/>
          <w:bCs/>
          <w:sz w:val="20"/>
          <w:szCs w:val="20"/>
        </w:rPr>
        <w:t>704</w:t>
      </w:r>
      <w:r w:rsidRPr="00C3366D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Mycí stroj </w:t>
      </w:r>
      <w:r w:rsidR="00FD55E5" w:rsidRPr="00FD55E5">
        <w:rPr>
          <w:rFonts w:asciiTheme="minorHAnsi" w:hAnsiTheme="minorHAnsi" w:cstheme="minorHAnsi"/>
          <w:sz w:val="20"/>
          <w:szCs w:val="20"/>
        </w:rPr>
        <w:t>na stolní nádobí</w:t>
      </w:r>
    </w:p>
    <w:p w14:paraId="0906792A" w14:textId="77777777" w:rsidR="005777A9" w:rsidRPr="009300D7" w:rsidRDefault="005777A9" w:rsidP="005777A9">
      <w:pPr>
        <w:pStyle w:val="Standard"/>
        <w:rPr>
          <w:rFonts w:asciiTheme="minorHAnsi" w:hAnsiTheme="minorHAnsi" w:cstheme="minorHAnsi"/>
          <w:sz w:val="20"/>
          <w:szCs w:val="20"/>
        </w:rPr>
      </w:pPr>
    </w:p>
    <w:p w14:paraId="5862FB00" w14:textId="77777777" w:rsidR="005777A9" w:rsidRPr="009300D7" w:rsidRDefault="005777A9" w:rsidP="005777A9">
      <w:pPr>
        <w:pStyle w:val="Standard"/>
        <w:spacing w:after="80"/>
        <w:ind w:left="567"/>
        <w:rPr>
          <w:rFonts w:asciiTheme="minorHAnsi" w:hAnsiTheme="minorHAnsi" w:cstheme="minorHAnsi"/>
          <w:b/>
          <w:bCs/>
          <w:sz w:val="20"/>
          <w:szCs w:val="20"/>
        </w:rPr>
      </w:pPr>
      <w:r w:rsidRPr="009300D7">
        <w:rPr>
          <w:rFonts w:asciiTheme="minorHAnsi" w:hAnsiTheme="minorHAnsi" w:cstheme="minorHAnsi"/>
          <w:b/>
          <w:bCs/>
          <w:sz w:val="20"/>
          <w:szCs w:val="20"/>
        </w:rPr>
        <w:t xml:space="preserve">Technický popis: </w:t>
      </w:r>
    </w:p>
    <w:p w14:paraId="6844186C" w14:textId="77777777" w:rsidR="005777A9" w:rsidRDefault="005777A9" w:rsidP="005777A9">
      <w:pPr>
        <w:spacing w:after="0" w:line="240" w:lineRule="auto"/>
        <w:ind w:left="567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>
        <w:rPr>
          <w:rFonts w:asciiTheme="minorHAnsi" w:hAnsiTheme="minorHAnsi" w:cstheme="minorHAnsi"/>
          <w:sz w:val="20"/>
          <w:szCs w:val="20"/>
        </w:rPr>
        <w:t>Jednotanková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univerzální myčka s rekuperací tepla z odpadních par</w:t>
      </w:r>
    </w:p>
    <w:p w14:paraId="1769D6E1" w14:textId="77777777" w:rsidR="005777A9" w:rsidRDefault="005777A9" w:rsidP="005777A9">
      <w:pPr>
        <w:spacing w:after="0" w:line="240" w:lineRule="auto"/>
        <w:ind w:left="567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Max. půdorysné rozměry 750x750 mm</w:t>
      </w:r>
    </w:p>
    <w:p w14:paraId="526541F1" w14:textId="77777777" w:rsidR="005777A9" w:rsidRDefault="005777A9" w:rsidP="005777A9">
      <w:pPr>
        <w:spacing w:after="0" w:line="240" w:lineRule="auto"/>
        <w:ind w:left="567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Napětí 400 V</w:t>
      </w:r>
    </w:p>
    <w:p w14:paraId="119F89FA" w14:textId="77777777" w:rsidR="005777A9" w:rsidRDefault="005777A9" w:rsidP="005777A9">
      <w:pPr>
        <w:spacing w:after="0" w:line="240" w:lineRule="auto"/>
        <w:ind w:left="567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Instalovaný příkon 10kW +/-10%</w:t>
      </w:r>
    </w:p>
    <w:p w14:paraId="307D03FA" w14:textId="77777777" w:rsidR="005777A9" w:rsidRDefault="005777A9" w:rsidP="005777A9">
      <w:pPr>
        <w:spacing w:after="0" w:line="240" w:lineRule="auto"/>
        <w:ind w:left="567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Výkon 60/40/17 košů/hod</w:t>
      </w:r>
    </w:p>
    <w:p w14:paraId="470E6496" w14:textId="77777777" w:rsidR="005777A9" w:rsidRDefault="005777A9" w:rsidP="005777A9">
      <w:pPr>
        <w:spacing w:after="0" w:line="240" w:lineRule="auto"/>
        <w:ind w:left="567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Možnost vložení košů 600x500 nebo 500x500 mm</w:t>
      </w:r>
    </w:p>
    <w:p w14:paraId="0E35B55F" w14:textId="64F55A18" w:rsidR="005777A9" w:rsidRPr="005777A9" w:rsidRDefault="005777A9" w:rsidP="005777A9">
      <w:pPr>
        <w:spacing w:after="0" w:line="240" w:lineRule="auto"/>
        <w:ind w:left="567"/>
        <w:jc w:val="both"/>
        <w:rPr>
          <w:rFonts w:asciiTheme="minorHAnsi" w:hAnsiTheme="minorHAnsi" w:cstheme="minorHAnsi"/>
          <w:sz w:val="20"/>
          <w:szCs w:val="20"/>
        </w:rPr>
      </w:pPr>
      <w:r w:rsidRPr="005777A9">
        <w:rPr>
          <w:rFonts w:asciiTheme="minorHAnsi" w:hAnsiTheme="minorHAnsi" w:cstheme="minorHAnsi"/>
          <w:sz w:val="20"/>
          <w:szCs w:val="20"/>
        </w:rPr>
        <w:t>Rohové provedení</w:t>
      </w:r>
    </w:p>
    <w:p w14:paraId="3D7BC00C" w14:textId="77777777" w:rsidR="005777A9" w:rsidRDefault="005777A9" w:rsidP="005777A9">
      <w:pPr>
        <w:spacing w:after="0" w:line="240" w:lineRule="auto"/>
        <w:ind w:left="567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Vsuvná výška min. 540 mm</w:t>
      </w:r>
    </w:p>
    <w:p w14:paraId="4F837196" w14:textId="77777777" w:rsidR="005777A9" w:rsidRDefault="005777A9" w:rsidP="005777A9">
      <w:pPr>
        <w:spacing w:after="0" w:line="240" w:lineRule="auto"/>
        <w:ind w:left="567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Vsuvná šířka min. 600 mm</w:t>
      </w:r>
    </w:p>
    <w:p w14:paraId="00A9708C" w14:textId="77777777" w:rsidR="005777A9" w:rsidRDefault="005777A9" w:rsidP="005777A9">
      <w:pPr>
        <w:spacing w:after="0" w:line="240" w:lineRule="auto"/>
        <w:ind w:left="567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Ohřev elektrický</w:t>
      </w:r>
    </w:p>
    <w:p w14:paraId="7F4F514B" w14:textId="77777777" w:rsidR="005777A9" w:rsidRDefault="005777A9" w:rsidP="005777A9">
      <w:pPr>
        <w:spacing w:after="0" w:line="240" w:lineRule="auto"/>
        <w:ind w:left="567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Připojení na studenou vodu</w:t>
      </w:r>
    </w:p>
    <w:p w14:paraId="20EEB16C" w14:textId="77777777" w:rsidR="005777A9" w:rsidRDefault="005777A9" w:rsidP="005777A9">
      <w:pPr>
        <w:spacing w:after="0" w:line="240" w:lineRule="auto"/>
        <w:ind w:left="567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Čerpadlo na odpadní vodu</w:t>
      </w:r>
    </w:p>
    <w:p w14:paraId="00192EF7" w14:textId="77777777" w:rsidR="005777A9" w:rsidRDefault="005777A9" w:rsidP="005777A9">
      <w:pPr>
        <w:spacing w:after="0" w:line="240" w:lineRule="auto"/>
        <w:ind w:left="567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Čerpadlo na oplachovou vodu</w:t>
      </w:r>
    </w:p>
    <w:p w14:paraId="612B6C15" w14:textId="77777777" w:rsidR="005777A9" w:rsidRDefault="005777A9" w:rsidP="005777A9">
      <w:pPr>
        <w:spacing w:after="0" w:line="240" w:lineRule="auto"/>
        <w:ind w:left="567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Vícestupňový filtrační systém mycí lázně</w:t>
      </w:r>
    </w:p>
    <w:p w14:paraId="59DE3DDE" w14:textId="77777777" w:rsidR="005777A9" w:rsidRDefault="005777A9" w:rsidP="005777A9">
      <w:pPr>
        <w:spacing w:after="0" w:line="240" w:lineRule="auto"/>
        <w:ind w:left="567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Dávkovače mycího a oplachového prostředku</w:t>
      </w:r>
    </w:p>
    <w:p w14:paraId="3DF845C4" w14:textId="77777777" w:rsidR="005777A9" w:rsidRDefault="005777A9" w:rsidP="005777A9">
      <w:pPr>
        <w:spacing w:after="0" w:line="240" w:lineRule="auto"/>
        <w:ind w:left="567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Kombinovaná rotační mycí a oplachová ramena v CNS provedení</w:t>
      </w:r>
    </w:p>
    <w:p w14:paraId="78993B0E" w14:textId="77777777" w:rsidR="005777A9" w:rsidRDefault="005777A9" w:rsidP="005777A9">
      <w:pPr>
        <w:spacing w:after="0" w:line="240" w:lineRule="auto"/>
        <w:ind w:left="567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Dvouplášťové izolované provedení zákrytu myčky</w:t>
      </w:r>
    </w:p>
    <w:p w14:paraId="297B7389" w14:textId="77777777" w:rsidR="005777A9" w:rsidRDefault="005777A9" w:rsidP="005777A9">
      <w:pPr>
        <w:spacing w:after="0" w:line="240" w:lineRule="auto"/>
        <w:ind w:left="567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Automatická detekce vložení koše</w:t>
      </w:r>
    </w:p>
    <w:p w14:paraId="000C1488" w14:textId="77777777" w:rsidR="005777A9" w:rsidRDefault="005777A9" w:rsidP="005777A9">
      <w:pPr>
        <w:spacing w:after="0" w:line="240" w:lineRule="auto"/>
        <w:ind w:left="567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Mycí tank tažený, bezešví</w:t>
      </w:r>
    </w:p>
    <w:p w14:paraId="6A7C5D00" w14:textId="77777777" w:rsidR="005777A9" w:rsidRDefault="005777A9" w:rsidP="005777A9">
      <w:pPr>
        <w:spacing w:after="0" w:line="240" w:lineRule="auto"/>
        <w:ind w:left="567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Samočistící program</w:t>
      </w:r>
    </w:p>
    <w:p w14:paraId="6FD32156" w14:textId="77777777" w:rsidR="00FD55E5" w:rsidRDefault="00FD55E5" w:rsidP="005777A9">
      <w:pPr>
        <w:spacing w:after="0" w:line="240" w:lineRule="auto"/>
        <w:ind w:left="567"/>
        <w:jc w:val="both"/>
        <w:rPr>
          <w:rFonts w:asciiTheme="minorHAnsi" w:hAnsiTheme="minorHAnsi" w:cstheme="minorHAnsi"/>
          <w:sz w:val="20"/>
          <w:szCs w:val="20"/>
        </w:rPr>
      </w:pPr>
    </w:p>
    <w:p w14:paraId="1C3DA802" w14:textId="5D783579" w:rsidR="00FD55E5" w:rsidRDefault="00FD55E5" w:rsidP="00FD55E5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  <w:b/>
          <w:bCs/>
          <w:sz w:val="20"/>
          <w:szCs w:val="20"/>
        </w:rPr>
        <w:t>Položka č.  – Mycí stroj</w:t>
      </w:r>
      <w:r>
        <w:rPr>
          <w:rStyle w:val="eop"/>
          <w:rFonts w:ascii="Calibri" w:eastAsiaTheme="majorEastAsia" w:hAnsi="Calibri" w:cs="Calibri"/>
          <w:sz w:val="20"/>
          <w:szCs w:val="20"/>
        </w:rPr>
        <w:t> na provozní nádobí</w:t>
      </w:r>
    </w:p>
    <w:p w14:paraId="04630D9A" w14:textId="77777777" w:rsidR="00FD55E5" w:rsidRDefault="00FD55E5" w:rsidP="00FD55E5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eastAsiaTheme="majorEastAsia" w:hAnsi="Calibri" w:cs="Calibri"/>
          <w:sz w:val="20"/>
          <w:szCs w:val="20"/>
        </w:rPr>
        <w:t> </w:t>
      </w:r>
    </w:p>
    <w:p w14:paraId="670D7B40" w14:textId="77777777" w:rsidR="00FD55E5" w:rsidRDefault="00FD55E5" w:rsidP="00FD55E5">
      <w:pPr>
        <w:pStyle w:val="paragraph"/>
        <w:spacing w:before="0" w:beforeAutospacing="0" w:after="0" w:afterAutospacing="0"/>
        <w:ind w:left="55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  <w:b/>
          <w:bCs/>
          <w:sz w:val="20"/>
          <w:szCs w:val="20"/>
        </w:rPr>
        <w:t>Základní funkce stroje:</w:t>
      </w:r>
      <w:r>
        <w:rPr>
          <w:rStyle w:val="eop"/>
          <w:rFonts w:ascii="Calibri" w:eastAsiaTheme="majorEastAsia" w:hAnsi="Calibri" w:cs="Calibri"/>
          <w:sz w:val="20"/>
          <w:szCs w:val="20"/>
        </w:rPr>
        <w:t> </w:t>
      </w:r>
    </w:p>
    <w:p w14:paraId="0B3E29D5" w14:textId="77777777" w:rsidR="00FD55E5" w:rsidRDefault="00FD55E5" w:rsidP="00FD55E5">
      <w:pPr>
        <w:pStyle w:val="paragraph"/>
        <w:spacing w:before="0" w:beforeAutospacing="0" w:after="0" w:afterAutospacing="0"/>
        <w:ind w:left="55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  <w:sz w:val="20"/>
          <w:szCs w:val="20"/>
        </w:rPr>
        <w:t>Mycí stroj vhodný na mytí jakéhokoliv provozního nádobí, myje zcela zaschlé </w:t>
      </w:r>
      <w:proofErr w:type="spellStart"/>
      <w:r>
        <w:rPr>
          <w:rStyle w:val="normaltextrun"/>
          <w:rFonts w:ascii="Calibri" w:eastAsiaTheme="majorEastAsia" w:hAnsi="Calibri" w:cs="Calibri"/>
          <w:sz w:val="20"/>
          <w:szCs w:val="20"/>
        </w:rPr>
        <w:t>nepředmyté</w:t>
      </w:r>
      <w:proofErr w:type="spellEnd"/>
      <w:r>
        <w:rPr>
          <w:rStyle w:val="normaltextrun"/>
          <w:rFonts w:ascii="Calibri" w:eastAsiaTheme="majorEastAsia" w:hAnsi="Calibri" w:cs="Calibri"/>
          <w:sz w:val="20"/>
          <w:szCs w:val="20"/>
        </w:rPr>
        <w:t> nebo neodmočené nádobí kombinací vody, detergentů a tvrdých granulí.</w:t>
      </w:r>
      <w:r>
        <w:rPr>
          <w:rStyle w:val="eop"/>
          <w:rFonts w:ascii="Calibri" w:eastAsiaTheme="majorEastAsia" w:hAnsi="Calibri" w:cs="Calibri"/>
          <w:sz w:val="20"/>
          <w:szCs w:val="20"/>
        </w:rPr>
        <w:t> </w:t>
      </w:r>
    </w:p>
    <w:p w14:paraId="6AD79336" w14:textId="77777777" w:rsidR="00FD55E5" w:rsidRDefault="00FD55E5" w:rsidP="00FD55E5">
      <w:pPr>
        <w:pStyle w:val="paragraph"/>
        <w:spacing w:before="0" w:beforeAutospacing="0" w:after="0" w:afterAutospacing="0"/>
        <w:ind w:left="55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eastAsiaTheme="majorEastAsia" w:hAnsi="Calibri" w:cs="Calibri"/>
          <w:sz w:val="20"/>
          <w:szCs w:val="20"/>
        </w:rPr>
        <w:t> </w:t>
      </w:r>
    </w:p>
    <w:p w14:paraId="6B377FB7" w14:textId="77777777" w:rsidR="00FD55E5" w:rsidRDefault="00FD55E5" w:rsidP="00FD55E5">
      <w:pPr>
        <w:pStyle w:val="paragraph"/>
        <w:spacing w:before="0" w:beforeAutospacing="0" w:after="0" w:afterAutospacing="0"/>
        <w:ind w:left="55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  <w:b/>
          <w:bCs/>
          <w:sz w:val="20"/>
          <w:szCs w:val="20"/>
        </w:rPr>
        <w:t>Technický popis:</w:t>
      </w:r>
      <w:r>
        <w:rPr>
          <w:rStyle w:val="eop"/>
          <w:rFonts w:ascii="Calibri" w:eastAsiaTheme="majorEastAsia" w:hAnsi="Calibri" w:cs="Calibri"/>
          <w:sz w:val="20"/>
          <w:szCs w:val="20"/>
        </w:rPr>
        <w:t> </w:t>
      </w:r>
    </w:p>
    <w:p w14:paraId="4B2B8E7C" w14:textId="77777777" w:rsidR="00FD55E5" w:rsidRDefault="00FD55E5" w:rsidP="00FD55E5">
      <w:pPr>
        <w:pStyle w:val="paragraph"/>
        <w:spacing w:before="0" w:beforeAutospacing="0" w:after="0" w:afterAutospacing="0"/>
        <w:ind w:left="55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  <w:sz w:val="20"/>
          <w:szCs w:val="20"/>
        </w:rPr>
        <w:t>Mycí stroj s předním plněním</w:t>
      </w:r>
      <w:r>
        <w:rPr>
          <w:rStyle w:val="eop"/>
          <w:rFonts w:ascii="Calibri" w:eastAsiaTheme="majorEastAsia" w:hAnsi="Calibri" w:cs="Calibri"/>
          <w:sz w:val="20"/>
          <w:szCs w:val="20"/>
        </w:rPr>
        <w:t> </w:t>
      </w:r>
    </w:p>
    <w:p w14:paraId="61060063" w14:textId="77777777" w:rsidR="00FD55E5" w:rsidRDefault="00FD55E5" w:rsidP="00FD55E5">
      <w:pPr>
        <w:pStyle w:val="paragraph"/>
        <w:spacing w:before="0" w:beforeAutospacing="0" w:after="0" w:afterAutospacing="0"/>
        <w:ind w:left="55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  <w:sz w:val="20"/>
          <w:szCs w:val="20"/>
        </w:rPr>
        <w:t>Půdorysný rozměr: 1080x970 mm +/-10%</w:t>
      </w:r>
      <w:r>
        <w:rPr>
          <w:rStyle w:val="eop"/>
          <w:rFonts w:ascii="Calibri" w:eastAsiaTheme="majorEastAsia" w:hAnsi="Calibri" w:cs="Calibri"/>
          <w:sz w:val="20"/>
          <w:szCs w:val="20"/>
        </w:rPr>
        <w:t> </w:t>
      </w:r>
    </w:p>
    <w:p w14:paraId="3E49D1E6" w14:textId="77777777" w:rsidR="00FD55E5" w:rsidRDefault="00FD55E5" w:rsidP="00FD55E5">
      <w:pPr>
        <w:pStyle w:val="paragraph"/>
        <w:spacing w:before="0" w:beforeAutospacing="0" w:after="0" w:afterAutospacing="0"/>
        <w:ind w:left="55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  <w:sz w:val="20"/>
          <w:szCs w:val="20"/>
        </w:rPr>
        <w:t>Napětí 400 V </w:t>
      </w:r>
      <w:r>
        <w:rPr>
          <w:rStyle w:val="eop"/>
          <w:rFonts w:ascii="Calibri" w:eastAsiaTheme="majorEastAsia" w:hAnsi="Calibri" w:cs="Calibri"/>
          <w:sz w:val="20"/>
          <w:szCs w:val="20"/>
        </w:rPr>
        <w:t> </w:t>
      </w:r>
    </w:p>
    <w:p w14:paraId="310628AA" w14:textId="77777777" w:rsidR="00FD55E5" w:rsidRDefault="00FD55E5" w:rsidP="00FD55E5">
      <w:pPr>
        <w:pStyle w:val="paragraph"/>
        <w:spacing w:before="0" w:beforeAutospacing="0" w:after="0" w:afterAutospacing="0"/>
        <w:ind w:left="55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  <w:sz w:val="20"/>
          <w:szCs w:val="20"/>
        </w:rPr>
        <w:t>Instalovaný příkon min. 16 kW</w:t>
      </w:r>
      <w:r>
        <w:rPr>
          <w:rStyle w:val="eop"/>
          <w:rFonts w:ascii="Calibri" w:eastAsiaTheme="majorEastAsia" w:hAnsi="Calibri" w:cs="Calibri"/>
          <w:sz w:val="20"/>
          <w:szCs w:val="20"/>
        </w:rPr>
        <w:t> </w:t>
      </w:r>
    </w:p>
    <w:p w14:paraId="5452DFDE" w14:textId="77777777" w:rsidR="00FD55E5" w:rsidRDefault="00FD55E5" w:rsidP="00FD55E5">
      <w:pPr>
        <w:pStyle w:val="paragraph"/>
        <w:spacing w:before="0" w:beforeAutospacing="0" w:after="0" w:afterAutospacing="0"/>
        <w:ind w:left="55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  <w:sz w:val="20"/>
          <w:szCs w:val="20"/>
        </w:rPr>
        <w:t>Kapacita na 1 cyklus: min. 6x GN 1/1-65 nebo ekvivalent</w:t>
      </w:r>
      <w:r>
        <w:rPr>
          <w:rStyle w:val="eop"/>
          <w:rFonts w:ascii="Calibri" w:eastAsiaTheme="majorEastAsia" w:hAnsi="Calibri" w:cs="Calibri"/>
          <w:sz w:val="20"/>
          <w:szCs w:val="20"/>
        </w:rPr>
        <w:t> </w:t>
      </w:r>
    </w:p>
    <w:p w14:paraId="0A6326E3" w14:textId="77777777" w:rsidR="00FD55E5" w:rsidRDefault="00FD55E5" w:rsidP="00FD55E5">
      <w:pPr>
        <w:pStyle w:val="paragraph"/>
        <w:spacing w:before="0" w:beforeAutospacing="0" w:after="0" w:afterAutospacing="0"/>
        <w:ind w:left="55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  <w:sz w:val="20"/>
          <w:szCs w:val="20"/>
        </w:rPr>
        <w:t>Atmosférický izolovaný boiler v kombinaci s oplachovým čerpadlem, spuštění oplachu vázáno na dosažení správné oplachové teploty v boileru</w:t>
      </w:r>
      <w:r>
        <w:rPr>
          <w:rStyle w:val="eop"/>
          <w:rFonts w:ascii="Calibri" w:eastAsiaTheme="majorEastAsia" w:hAnsi="Calibri" w:cs="Calibri"/>
          <w:sz w:val="20"/>
          <w:szCs w:val="20"/>
        </w:rPr>
        <w:t> </w:t>
      </w:r>
    </w:p>
    <w:p w14:paraId="18D780C6" w14:textId="77777777" w:rsidR="00FD55E5" w:rsidRDefault="00FD55E5" w:rsidP="00FD55E5">
      <w:pPr>
        <w:pStyle w:val="paragraph"/>
        <w:spacing w:before="0" w:beforeAutospacing="0" w:after="0" w:afterAutospacing="0"/>
        <w:ind w:left="55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  <w:sz w:val="20"/>
          <w:szCs w:val="20"/>
        </w:rPr>
        <w:t>Elektronický ovládací panel v úrovni očí</w:t>
      </w:r>
      <w:r>
        <w:rPr>
          <w:rStyle w:val="eop"/>
          <w:rFonts w:ascii="Calibri" w:eastAsiaTheme="majorEastAsia" w:hAnsi="Calibri" w:cs="Calibri"/>
          <w:sz w:val="20"/>
          <w:szCs w:val="20"/>
        </w:rPr>
        <w:t> </w:t>
      </w:r>
    </w:p>
    <w:p w14:paraId="1E73E926" w14:textId="77777777" w:rsidR="00FD55E5" w:rsidRDefault="00FD55E5" w:rsidP="00FD55E5">
      <w:pPr>
        <w:pStyle w:val="paragraph"/>
        <w:spacing w:before="0" w:beforeAutospacing="0" w:after="0" w:afterAutospacing="0"/>
        <w:ind w:left="55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  <w:sz w:val="20"/>
          <w:szCs w:val="20"/>
        </w:rPr>
        <w:t>Minimálně 3 mycí programy s možností volby mytí s granulemi a minimálně 3 mycí programy mytí bez granulí</w:t>
      </w:r>
      <w:r>
        <w:rPr>
          <w:rStyle w:val="eop"/>
          <w:rFonts w:ascii="Calibri" w:eastAsiaTheme="majorEastAsia" w:hAnsi="Calibri" w:cs="Calibri"/>
          <w:sz w:val="20"/>
          <w:szCs w:val="20"/>
        </w:rPr>
        <w:t> </w:t>
      </w:r>
    </w:p>
    <w:p w14:paraId="5FC419A4" w14:textId="77777777" w:rsidR="00FD55E5" w:rsidRDefault="00FD55E5" w:rsidP="00FD55E5">
      <w:pPr>
        <w:pStyle w:val="paragraph"/>
        <w:spacing w:before="0" w:beforeAutospacing="0" w:after="0" w:afterAutospacing="0"/>
        <w:ind w:left="55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  <w:sz w:val="20"/>
          <w:szCs w:val="20"/>
        </w:rPr>
        <w:t>Veškeré hlavní vnitřní komponenty jakož i venkovní panely vyrobeny z ušlechtilé nerez oceli AISI 304</w:t>
      </w:r>
      <w:r>
        <w:rPr>
          <w:rStyle w:val="eop"/>
          <w:rFonts w:ascii="Calibri" w:eastAsiaTheme="majorEastAsia" w:hAnsi="Calibri" w:cs="Calibri"/>
          <w:sz w:val="20"/>
          <w:szCs w:val="20"/>
        </w:rPr>
        <w:t> </w:t>
      </w:r>
    </w:p>
    <w:p w14:paraId="01188352" w14:textId="77777777" w:rsidR="00FD55E5" w:rsidRDefault="00FD55E5" w:rsidP="00FD55E5">
      <w:pPr>
        <w:pStyle w:val="paragraph"/>
        <w:spacing w:before="0" w:beforeAutospacing="0" w:after="0" w:afterAutospacing="0"/>
        <w:ind w:left="55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  <w:sz w:val="20"/>
          <w:szCs w:val="20"/>
        </w:rPr>
        <w:t>Mycí nádrž vyrobena z ušlechtilé nerez oceli AISI 304</w:t>
      </w:r>
      <w:r>
        <w:rPr>
          <w:rStyle w:val="eop"/>
          <w:rFonts w:ascii="Calibri" w:eastAsiaTheme="majorEastAsia" w:hAnsi="Calibri" w:cs="Calibri"/>
          <w:sz w:val="20"/>
          <w:szCs w:val="20"/>
        </w:rPr>
        <w:t> </w:t>
      </w:r>
    </w:p>
    <w:p w14:paraId="247292FE" w14:textId="77777777" w:rsidR="00FD55E5" w:rsidRDefault="00FD55E5" w:rsidP="00FD55E5">
      <w:pPr>
        <w:pStyle w:val="paragraph"/>
        <w:spacing w:before="0" w:beforeAutospacing="0" w:after="0" w:afterAutospacing="0"/>
        <w:ind w:left="55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  <w:sz w:val="20"/>
          <w:szCs w:val="20"/>
        </w:rPr>
        <w:lastRenderedPageBreak/>
        <w:t>Připojení na studenou vodu</w:t>
      </w:r>
      <w:r>
        <w:rPr>
          <w:rStyle w:val="eop"/>
          <w:rFonts w:ascii="Calibri" w:eastAsiaTheme="majorEastAsia" w:hAnsi="Calibri" w:cs="Calibri"/>
          <w:sz w:val="20"/>
          <w:szCs w:val="20"/>
        </w:rPr>
        <w:t> </w:t>
      </w:r>
    </w:p>
    <w:p w14:paraId="5A7DE893" w14:textId="77777777" w:rsidR="00FD55E5" w:rsidRDefault="00FD55E5" w:rsidP="00FD55E5">
      <w:pPr>
        <w:pStyle w:val="paragraph"/>
        <w:spacing w:before="0" w:beforeAutospacing="0" w:after="0" w:afterAutospacing="0"/>
        <w:ind w:left="55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  <w:sz w:val="20"/>
          <w:szCs w:val="20"/>
        </w:rPr>
        <w:t>Mycí stroj používá pro mytí granule těžší než voda </w:t>
      </w:r>
      <w:r>
        <w:rPr>
          <w:rStyle w:val="eop"/>
          <w:rFonts w:ascii="Calibri" w:eastAsiaTheme="majorEastAsia" w:hAnsi="Calibri" w:cs="Calibri"/>
          <w:sz w:val="20"/>
          <w:szCs w:val="20"/>
        </w:rPr>
        <w:t> </w:t>
      </w:r>
    </w:p>
    <w:p w14:paraId="2B502DA0" w14:textId="77777777" w:rsidR="00FD55E5" w:rsidRDefault="00FD55E5" w:rsidP="00FD55E5">
      <w:pPr>
        <w:pStyle w:val="paragraph"/>
        <w:spacing w:before="0" w:beforeAutospacing="0" w:after="0" w:afterAutospacing="0"/>
        <w:ind w:left="55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eastAsiaTheme="majorEastAsia" w:hAnsi="Calibri" w:cs="Calibri"/>
          <w:sz w:val="20"/>
          <w:szCs w:val="20"/>
        </w:rPr>
        <w:t> </w:t>
      </w:r>
    </w:p>
    <w:p w14:paraId="3DF32998" w14:textId="77777777" w:rsidR="00FD55E5" w:rsidRDefault="00FD55E5" w:rsidP="00FD55E5">
      <w:pPr>
        <w:pStyle w:val="paragraph"/>
        <w:spacing w:before="0" w:beforeAutospacing="0" w:after="0" w:afterAutospacing="0"/>
        <w:ind w:left="55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  <w:b/>
          <w:bCs/>
          <w:sz w:val="20"/>
          <w:szCs w:val="20"/>
        </w:rPr>
        <w:t>Příslušenství:</w:t>
      </w:r>
      <w:r>
        <w:rPr>
          <w:rStyle w:val="eop"/>
          <w:rFonts w:ascii="Calibri" w:eastAsiaTheme="majorEastAsia" w:hAnsi="Calibri" w:cs="Calibri"/>
          <w:sz w:val="20"/>
          <w:szCs w:val="20"/>
        </w:rPr>
        <w:t> </w:t>
      </w:r>
    </w:p>
    <w:p w14:paraId="348F7739" w14:textId="77777777" w:rsidR="00FD55E5" w:rsidRDefault="00FD55E5" w:rsidP="00FD55E5">
      <w:pPr>
        <w:pStyle w:val="paragraph"/>
        <w:spacing w:before="0" w:beforeAutospacing="0" w:after="0" w:afterAutospacing="0"/>
        <w:ind w:left="55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  <w:sz w:val="20"/>
          <w:szCs w:val="20"/>
        </w:rPr>
        <w:t>základní mycí koš vhodný pro mytí gastronádob</w:t>
      </w:r>
      <w:r>
        <w:rPr>
          <w:rStyle w:val="eop"/>
          <w:rFonts w:ascii="Calibri" w:eastAsiaTheme="majorEastAsia" w:hAnsi="Calibri" w:cs="Calibri"/>
          <w:sz w:val="20"/>
          <w:szCs w:val="20"/>
        </w:rPr>
        <w:t> </w:t>
      </w:r>
    </w:p>
    <w:p w14:paraId="7EDD98B9" w14:textId="77777777" w:rsidR="00FD55E5" w:rsidRDefault="00FD55E5" w:rsidP="00FD55E5">
      <w:pPr>
        <w:pStyle w:val="paragraph"/>
        <w:spacing w:before="0" w:beforeAutospacing="0" w:after="0" w:afterAutospacing="0"/>
        <w:ind w:left="55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  <w:sz w:val="20"/>
          <w:szCs w:val="20"/>
        </w:rPr>
        <w:t>sběrná nádrž na granule</w:t>
      </w:r>
      <w:r>
        <w:rPr>
          <w:rStyle w:val="eop"/>
          <w:rFonts w:ascii="Calibri" w:eastAsiaTheme="majorEastAsia" w:hAnsi="Calibri" w:cs="Calibri"/>
          <w:sz w:val="20"/>
          <w:szCs w:val="20"/>
        </w:rPr>
        <w:t> </w:t>
      </w:r>
    </w:p>
    <w:p w14:paraId="1638FB4E" w14:textId="77777777" w:rsidR="00FD55E5" w:rsidRDefault="00FD55E5" w:rsidP="00FD55E5">
      <w:pPr>
        <w:pStyle w:val="paragraph"/>
        <w:spacing w:before="0" w:beforeAutospacing="0" w:after="0" w:afterAutospacing="0"/>
        <w:ind w:left="55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  <w:sz w:val="20"/>
          <w:szCs w:val="20"/>
        </w:rPr>
        <w:t>škrabka</w:t>
      </w:r>
      <w:r>
        <w:rPr>
          <w:rStyle w:val="eop"/>
          <w:rFonts w:ascii="Calibri" w:eastAsiaTheme="majorEastAsia" w:hAnsi="Calibri" w:cs="Calibri"/>
          <w:sz w:val="20"/>
          <w:szCs w:val="20"/>
        </w:rPr>
        <w:t> </w:t>
      </w:r>
    </w:p>
    <w:p w14:paraId="230D89D3" w14:textId="77777777" w:rsidR="00FD55E5" w:rsidRDefault="00FD55E5" w:rsidP="00FD55E5">
      <w:pPr>
        <w:pStyle w:val="paragraph"/>
        <w:spacing w:before="0" w:beforeAutospacing="0" w:after="0" w:afterAutospacing="0"/>
        <w:ind w:left="55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  <w:sz w:val="20"/>
          <w:szCs w:val="20"/>
        </w:rPr>
        <w:t>držák mís a hrnců s košem na naběračky</w:t>
      </w:r>
      <w:r>
        <w:rPr>
          <w:rStyle w:val="eop"/>
          <w:rFonts w:ascii="Calibri" w:eastAsiaTheme="majorEastAsia" w:hAnsi="Calibri" w:cs="Calibri"/>
          <w:sz w:val="20"/>
          <w:szCs w:val="20"/>
        </w:rPr>
        <w:t> </w:t>
      </w:r>
    </w:p>
    <w:p w14:paraId="596D16C1" w14:textId="77777777" w:rsidR="00FD55E5" w:rsidRDefault="00FD55E5" w:rsidP="00FD55E5">
      <w:pPr>
        <w:pStyle w:val="paragraph"/>
        <w:spacing w:before="0" w:beforeAutospacing="0" w:after="0" w:afterAutospacing="0"/>
        <w:ind w:left="55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  <w:sz w:val="20"/>
          <w:szCs w:val="20"/>
        </w:rPr>
        <w:t>koš na velké hrnce</w:t>
      </w:r>
      <w:r>
        <w:rPr>
          <w:rStyle w:val="eop"/>
          <w:rFonts w:ascii="Calibri" w:eastAsiaTheme="majorEastAsia" w:hAnsi="Calibri" w:cs="Calibri"/>
          <w:sz w:val="20"/>
          <w:szCs w:val="20"/>
        </w:rPr>
        <w:t> </w:t>
      </w:r>
    </w:p>
    <w:p w14:paraId="490EBF4E" w14:textId="77777777" w:rsidR="00FD55E5" w:rsidRDefault="00FD55E5" w:rsidP="00FD55E5">
      <w:pPr>
        <w:pStyle w:val="paragraph"/>
        <w:spacing w:before="0" w:beforeAutospacing="0" w:after="0" w:afterAutospacing="0"/>
        <w:ind w:left="55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  <w:sz w:val="20"/>
          <w:szCs w:val="20"/>
        </w:rPr>
        <w:t>vložka na tácy, plechy, rošty, poklice, krájecí desky apod.</w:t>
      </w:r>
      <w:r>
        <w:rPr>
          <w:rStyle w:val="eop"/>
          <w:rFonts w:ascii="Calibri" w:eastAsiaTheme="majorEastAsia" w:hAnsi="Calibri" w:cs="Calibri"/>
          <w:sz w:val="20"/>
          <w:szCs w:val="20"/>
        </w:rPr>
        <w:t> </w:t>
      </w:r>
    </w:p>
    <w:p w14:paraId="1A8CA1D1" w14:textId="77777777" w:rsidR="005777A9" w:rsidRDefault="005777A9" w:rsidP="004B0B7D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7340E928" w14:textId="77777777" w:rsidR="00FD55E5" w:rsidRDefault="00FD55E5" w:rsidP="004B0B7D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6FE33F17" w14:textId="77777777" w:rsidR="00634FFB" w:rsidRDefault="00634FFB" w:rsidP="00634FFB">
      <w:pPr>
        <w:pStyle w:val="Standard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TECHNICKÝ STANDARD NEREZOVÉHO NÁBYTKU</w:t>
      </w:r>
    </w:p>
    <w:p w14:paraId="7BF84A3E" w14:textId="77777777" w:rsidR="00634FFB" w:rsidRDefault="00634FFB" w:rsidP="00634FFB">
      <w:pPr>
        <w:pStyle w:val="Standard"/>
        <w:rPr>
          <w:rFonts w:asciiTheme="minorHAnsi" w:hAnsiTheme="minorHAnsi" w:cstheme="minorHAnsi"/>
          <w:b/>
          <w:bCs/>
          <w:sz w:val="20"/>
          <w:szCs w:val="20"/>
        </w:rPr>
      </w:pPr>
    </w:p>
    <w:p w14:paraId="7F451425" w14:textId="77777777" w:rsidR="00634FFB" w:rsidRDefault="00634FFB" w:rsidP="00634FFB">
      <w:pPr>
        <w:pStyle w:val="Standard"/>
        <w:spacing w:after="80"/>
        <w:ind w:left="567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Základní specifikace:</w:t>
      </w:r>
    </w:p>
    <w:p w14:paraId="1822D7BD" w14:textId="77777777" w:rsidR="00634FFB" w:rsidRDefault="00634FFB" w:rsidP="00634FFB">
      <w:pPr>
        <w:pStyle w:val="Standard"/>
        <w:ind w:left="567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Tato specifikace se vztahuje na všechny položky nerezového nábytku označeného ve výkazu výměr. </w:t>
      </w:r>
    </w:p>
    <w:p w14:paraId="0BBB30B9" w14:textId="77777777" w:rsidR="00634FFB" w:rsidRDefault="00634FFB" w:rsidP="00634FFB">
      <w:pPr>
        <w:pStyle w:val="Standard"/>
        <w:ind w:left="567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Podrobný popis je uveden níže v jednotlivých bodech.</w:t>
      </w:r>
    </w:p>
    <w:p w14:paraId="2748F27D" w14:textId="77777777" w:rsidR="00634FFB" w:rsidRDefault="00634FFB" w:rsidP="00634FFB">
      <w:pPr>
        <w:pStyle w:val="Standard"/>
        <w:ind w:left="567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Všechny použité materiály musí být nové, musí mít kvalitu schválenou pro dané odvětví a musí odpovídat specifikovaným jakostním normám.</w:t>
      </w:r>
    </w:p>
    <w:p w14:paraId="348B719D" w14:textId="77777777" w:rsidR="00634FFB" w:rsidRDefault="00634FFB" w:rsidP="00634FFB">
      <w:pPr>
        <w:pStyle w:val="Standard"/>
        <w:ind w:left="567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Typ použité nerezové oceli musí být schválený pro potravinářství, typ </w:t>
      </w:r>
      <w:proofErr w:type="spellStart"/>
      <w:r>
        <w:rPr>
          <w:rFonts w:asciiTheme="minorHAnsi" w:hAnsiTheme="minorHAnsi" w:cstheme="minorHAnsi"/>
          <w:sz w:val="20"/>
          <w:szCs w:val="20"/>
        </w:rPr>
        <w:t>CrNi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18/10, chemické složení </w:t>
      </w:r>
    </w:p>
    <w:p w14:paraId="64926375" w14:textId="77777777" w:rsidR="00634FFB" w:rsidRDefault="00634FFB" w:rsidP="00634FFB">
      <w:pPr>
        <w:pStyle w:val="Standard"/>
        <w:ind w:left="567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C max 0,07%, </w:t>
      </w:r>
      <w:proofErr w:type="spellStart"/>
      <w:r>
        <w:rPr>
          <w:rFonts w:asciiTheme="minorHAnsi" w:hAnsiTheme="minorHAnsi" w:cstheme="minorHAnsi"/>
          <w:sz w:val="20"/>
          <w:szCs w:val="20"/>
        </w:rPr>
        <w:t>Cr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17–19%, Ni 8,5 – 10,5%, jakost dle ČSN 17240, 17241, DIN W. </w:t>
      </w:r>
      <w:proofErr w:type="spellStart"/>
      <w:r>
        <w:rPr>
          <w:rFonts w:asciiTheme="minorHAnsi" w:hAnsiTheme="minorHAnsi" w:cstheme="minorHAnsi"/>
          <w:sz w:val="20"/>
          <w:szCs w:val="20"/>
        </w:rPr>
        <w:t>Nr</w:t>
      </w:r>
      <w:proofErr w:type="spellEnd"/>
      <w:r>
        <w:rPr>
          <w:rFonts w:asciiTheme="minorHAnsi" w:hAnsiTheme="minorHAnsi" w:cstheme="minorHAnsi"/>
          <w:sz w:val="20"/>
          <w:szCs w:val="20"/>
        </w:rPr>
        <w:t>. 1.4301, ASTM 304. Materiál musí mít atest ke styku s potravinami. Povrchové provedení brus v jemnosti „240“, případně „</w:t>
      </w:r>
      <w:proofErr w:type="spellStart"/>
      <w:r>
        <w:rPr>
          <w:rFonts w:asciiTheme="minorHAnsi" w:hAnsiTheme="minorHAnsi" w:cstheme="minorHAnsi"/>
          <w:sz w:val="20"/>
          <w:szCs w:val="20"/>
        </w:rPr>
        <w:t>scotchbright</w:t>
      </w:r>
      <w:proofErr w:type="spellEnd"/>
      <w:r>
        <w:rPr>
          <w:rFonts w:asciiTheme="minorHAnsi" w:hAnsiTheme="minorHAnsi" w:cstheme="minorHAnsi"/>
          <w:sz w:val="20"/>
          <w:szCs w:val="20"/>
        </w:rPr>
        <w:t>“.</w:t>
      </w:r>
    </w:p>
    <w:p w14:paraId="5EFE6E06" w14:textId="77777777" w:rsidR="00634FFB" w:rsidRDefault="00634FFB" w:rsidP="00634FFB">
      <w:pPr>
        <w:pStyle w:val="Standard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</w:t>
      </w:r>
    </w:p>
    <w:p w14:paraId="61CFB2F2" w14:textId="77777777" w:rsidR="00634FFB" w:rsidRDefault="00634FFB" w:rsidP="00634FFB">
      <w:pPr>
        <w:pStyle w:val="Standard"/>
        <w:spacing w:after="80"/>
        <w:ind w:left="567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Stolové pracovní desky, pracovní desky s dřezy, parapetní desky apod.:</w:t>
      </w:r>
    </w:p>
    <w:p w14:paraId="7810D4CA" w14:textId="77777777" w:rsidR="00634FFB" w:rsidRDefault="00634FFB" w:rsidP="00634FFB">
      <w:pPr>
        <w:pStyle w:val="Standard"/>
        <w:ind w:left="567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Materiálové provedení musí být v kvalitě a jakosti viz výše.</w:t>
      </w:r>
    </w:p>
    <w:p w14:paraId="38C03248" w14:textId="77777777" w:rsidR="00634FFB" w:rsidRDefault="00634FFB" w:rsidP="00634FFB">
      <w:pPr>
        <w:pStyle w:val="Standard"/>
        <w:ind w:left="567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Tloušťka materiálu nerezové desky je minimálně 1 mm, u délek větších než 150 cm minimálně 1,5 mm. Pracovní deska je po celé ploše podlepena laminovou deskou, případně jsou opatřeny podélnými nerezovými výztuhami. </w:t>
      </w:r>
    </w:p>
    <w:p w14:paraId="4055D962" w14:textId="77777777" w:rsidR="00634FFB" w:rsidRDefault="00634FFB" w:rsidP="00634FFB">
      <w:pPr>
        <w:pStyle w:val="Standard"/>
        <w:ind w:left="567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Pracovní desky mají standartní tloušťku 40 mm. Dle požadavků mohou mít provedený částečný, nebo celoplošný prolis desky. Hloubka prolisu 2 mm.</w:t>
      </w:r>
    </w:p>
    <w:p w14:paraId="38816DA7" w14:textId="77777777" w:rsidR="00634FFB" w:rsidRDefault="00634FFB" w:rsidP="00634FFB">
      <w:pPr>
        <w:pStyle w:val="Standard"/>
        <w:ind w:left="567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Pracovní desky jsou plně zavařeny a vybroušeny. Lemy jsou provedeny vždy v místě, kde sousedí se stěnou, jinou technologií, případně dle specifických požadavků zákazníka. Standartní výška lemu je 40 mm.</w:t>
      </w:r>
    </w:p>
    <w:p w14:paraId="58586C78" w14:textId="77777777" w:rsidR="00634FFB" w:rsidRDefault="00634FFB" w:rsidP="00634FFB">
      <w:pPr>
        <w:pStyle w:val="Standard"/>
        <w:ind w:left="567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Dřezy u pracovních desek jsou v lisovaném provedení o specifikovaném rozměru. Dřezy jsou v pracovní desce </w:t>
      </w:r>
      <w:proofErr w:type="spellStart"/>
      <w:r>
        <w:rPr>
          <w:rFonts w:asciiTheme="minorHAnsi" w:hAnsiTheme="minorHAnsi" w:cstheme="minorHAnsi"/>
          <w:sz w:val="20"/>
          <w:szCs w:val="20"/>
        </w:rPr>
        <w:t>vevařeny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a vybroušeny s bezespárovým provedením, bez možného vizuálního zjištění místa svaru. Pracovní stoly s dřezy jsou opatřeny zákrytem. Umístění dřezu dle výkresu.</w:t>
      </w:r>
    </w:p>
    <w:p w14:paraId="53461866" w14:textId="77777777" w:rsidR="00634FFB" w:rsidRDefault="00634FFB" w:rsidP="00634FFB">
      <w:pPr>
        <w:pStyle w:val="Standard"/>
        <w:ind w:left="567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Pracovní desky tvoří s podnožím kompaktní celek.</w:t>
      </w:r>
    </w:p>
    <w:p w14:paraId="4322F4F8" w14:textId="77777777" w:rsidR="00634FFB" w:rsidRDefault="00634FFB" w:rsidP="00634FFB">
      <w:pPr>
        <w:pStyle w:val="Standard"/>
        <w:rPr>
          <w:rFonts w:asciiTheme="minorHAnsi" w:hAnsiTheme="minorHAnsi" w:cstheme="minorHAnsi"/>
          <w:sz w:val="20"/>
          <w:szCs w:val="20"/>
        </w:rPr>
      </w:pPr>
    </w:p>
    <w:p w14:paraId="2F1CA7DC" w14:textId="77777777" w:rsidR="00634FFB" w:rsidRDefault="00634FFB" w:rsidP="00634FFB">
      <w:pPr>
        <w:pStyle w:val="Standard"/>
        <w:spacing w:after="80"/>
        <w:ind w:left="567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Zásuvky a dvířka:</w:t>
      </w:r>
    </w:p>
    <w:p w14:paraId="79606D9F" w14:textId="77777777" w:rsidR="00634FFB" w:rsidRDefault="00634FFB" w:rsidP="00634FFB">
      <w:pPr>
        <w:pStyle w:val="Standard"/>
        <w:ind w:left="567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Materiálové provedení musí být v kvalitě a jakosti viz výše.</w:t>
      </w:r>
    </w:p>
    <w:p w14:paraId="035A70A4" w14:textId="77777777" w:rsidR="00634FFB" w:rsidRDefault="00634FFB" w:rsidP="00634FFB">
      <w:pPr>
        <w:pStyle w:val="Standard"/>
        <w:ind w:left="567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Zásuvky jsou uchyceny na </w:t>
      </w:r>
      <w:proofErr w:type="spellStart"/>
      <w:r>
        <w:rPr>
          <w:rFonts w:asciiTheme="minorHAnsi" w:hAnsiTheme="minorHAnsi" w:cstheme="minorHAnsi"/>
          <w:sz w:val="20"/>
          <w:szCs w:val="20"/>
        </w:rPr>
        <w:t>celonerezových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plno výsuvných kuličkových výsuvech. V provedení pro vložení GN.</w:t>
      </w:r>
    </w:p>
    <w:p w14:paraId="3F9FEB11" w14:textId="77777777" w:rsidR="00634FFB" w:rsidRDefault="00634FFB" w:rsidP="00634FFB">
      <w:pPr>
        <w:pStyle w:val="Standard"/>
        <w:ind w:left="567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Dvířka jsou osazena na </w:t>
      </w:r>
      <w:proofErr w:type="spellStart"/>
      <w:r>
        <w:rPr>
          <w:rFonts w:asciiTheme="minorHAnsi" w:hAnsiTheme="minorHAnsi" w:cstheme="minorHAnsi"/>
          <w:sz w:val="20"/>
          <w:szCs w:val="20"/>
        </w:rPr>
        <w:t>celonerezovém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kování s tlumením.</w:t>
      </w:r>
    </w:p>
    <w:p w14:paraId="7509BA72" w14:textId="77777777" w:rsidR="00634FFB" w:rsidRPr="0031170D" w:rsidRDefault="00634FFB" w:rsidP="00634FFB">
      <w:pPr>
        <w:pStyle w:val="Standard"/>
        <w:ind w:left="567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Čela zásuvek a dvířek jsou opatřeny profilovaným ohýbaným madlem pro snazší uchopení.</w:t>
      </w:r>
    </w:p>
    <w:p w14:paraId="1142AE5D" w14:textId="77777777" w:rsidR="00634FFB" w:rsidRDefault="00634FFB" w:rsidP="00634FFB">
      <w:pPr>
        <w:pStyle w:val="Standard"/>
        <w:ind w:left="567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Zásuvky mohou být uspořádány do bloku, mohou být umístěny samostatně, nebo vedle sebe pod pracovní deskou.</w:t>
      </w:r>
    </w:p>
    <w:p w14:paraId="4627DE81" w14:textId="77777777" w:rsidR="00634FFB" w:rsidRDefault="00634FFB" w:rsidP="00634FFB">
      <w:pPr>
        <w:pStyle w:val="Standard"/>
        <w:spacing w:after="80"/>
        <w:ind w:left="567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Police:</w:t>
      </w:r>
    </w:p>
    <w:p w14:paraId="028FE7F7" w14:textId="77777777" w:rsidR="00634FFB" w:rsidRDefault="00634FFB" w:rsidP="00634FFB">
      <w:pPr>
        <w:pStyle w:val="Standard"/>
        <w:ind w:left="567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Materiálové provedení musí být v kvalitě a jakosti viz výše.</w:t>
      </w:r>
    </w:p>
    <w:p w14:paraId="65C28DD3" w14:textId="77777777" w:rsidR="00634FFB" w:rsidRDefault="00634FFB" w:rsidP="00634FFB">
      <w:pPr>
        <w:pStyle w:val="Standard"/>
        <w:ind w:left="567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Police musí být provedeny s podélnými výztuhami.</w:t>
      </w:r>
    </w:p>
    <w:p w14:paraId="73C7C01A" w14:textId="77777777" w:rsidR="00634FFB" w:rsidRDefault="00634FFB" w:rsidP="00634FFB">
      <w:pPr>
        <w:pStyle w:val="Standard"/>
        <w:rPr>
          <w:rFonts w:asciiTheme="minorHAnsi" w:hAnsiTheme="minorHAnsi" w:cstheme="minorHAnsi"/>
          <w:sz w:val="20"/>
          <w:szCs w:val="20"/>
        </w:rPr>
      </w:pPr>
    </w:p>
    <w:p w14:paraId="51219E3B" w14:textId="77777777" w:rsidR="00634FFB" w:rsidRDefault="00634FFB" w:rsidP="00634FFB">
      <w:pPr>
        <w:pStyle w:val="Standard"/>
        <w:spacing w:after="80"/>
        <w:ind w:left="567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Nerezové stoly, regály apod.:</w:t>
      </w:r>
    </w:p>
    <w:p w14:paraId="11C00FC8" w14:textId="77777777" w:rsidR="00634FFB" w:rsidRDefault="00634FFB" w:rsidP="00634FFB">
      <w:pPr>
        <w:pStyle w:val="Standard"/>
        <w:ind w:left="567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Materiálové provedení musí být v kvalitě a jakosti viz výše.</w:t>
      </w:r>
    </w:p>
    <w:p w14:paraId="102A370A" w14:textId="77777777" w:rsidR="00634FFB" w:rsidRDefault="00634FFB" w:rsidP="00634FFB">
      <w:pPr>
        <w:pStyle w:val="Standard"/>
        <w:ind w:left="567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Nerezové stoly tvoří kompaktní celek s nerezovou pracovní deskou a podnožím. Regály jsou tvořeny </w:t>
      </w:r>
      <w:proofErr w:type="spellStart"/>
      <w:r>
        <w:rPr>
          <w:rFonts w:asciiTheme="minorHAnsi" w:hAnsiTheme="minorHAnsi" w:cstheme="minorHAnsi"/>
          <w:sz w:val="20"/>
          <w:szCs w:val="20"/>
        </w:rPr>
        <w:t>jeklovou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konstrukcí a jednotlivými policemi.</w:t>
      </w:r>
    </w:p>
    <w:p w14:paraId="3E8E23C5" w14:textId="77777777" w:rsidR="00634FFB" w:rsidRDefault="00634FFB" w:rsidP="00634FFB">
      <w:pPr>
        <w:pStyle w:val="Standard"/>
        <w:ind w:left="567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lastRenderedPageBreak/>
        <w:t xml:space="preserve">Podnoží může být opatřeno (viz základní specifikace výrobku) policemi, zásuvkami, zásuvkovým blokem, </w:t>
      </w:r>
      <w:proofErr w:type="spellStart"/>
      <w:r>
        <w:rPr>
          <w:rFonts w:asciiTheme="minorHAnsi" w:hAnsiTheme="minorHAnsi" w:cstheme="minorHAnsi"/>
          <w:sz w:val="20"/>
          <w:szCs w:val="20"/>
        </w:rPr>
        <w:t>vsuvy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na gastronádoby, bočními a zadními zákryty (oplechováním), dvířky a různými kombinacemi.</w:t>
      </w:r>
    </w:p>
    <w:p w14:paraId="6DFF0BB0" w14:textId="77777777" w:rsidR="00634FFB" w:rsidRDefault="00634FFB" w:rsidP="00634FFB">
      <w:pPr>
        <w:pStyle w:val="Standard"/>
        <w:ind w:left="567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Žádné spoje nesmí být provedeny nýtováním, veškeré spoje jsou svařované a řádně začištěné.</w:t>
      </w:r>
    </w:p>
    <w:p w14:paraId="6C7057F2" w14:textId="77777777" w:rsidR="00634FFB" w:rsidRDefault="00634FFB" w:rsidP="00634FFB">
      <w:pPr>
        <w:pStyle w:val="Standard"/>
        <w:ind w:left="567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Podnoží bude opatřeno výškově stavitelnými nožičkami, vyrobenými z plastu.</w:t>
      </w:r>
    </w:p>
    <w:p w14:paraId="2CEAC63E" w14:textId="77777777" w:rsidR="00634FFB" w:rsidRDefault="00634FFB" w:rsidP="00634FFB">
      <w:pPr>
        <w:pStyle w:val="Standard"/>
        <w:ind w:left="567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Podnoží bude provedeno z </w:t>
      </w:r>
      <w:proofErr w:type="spellStart"/>
      <w:r>
        <w:rPr>
          <w:rFonts w:asciiTheme="minorHAnsi" w:hAnsiTheme="minorHAnsi" w:cstheme="minorHAnsi"/>
          <w:sz w:val="20"/>
          <w:szCs w:val="20"/>
        </w:rPr>
        <w:t>jeklu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40x40 o minimální tloušťce 1 mm. Materiálové provedení musí být v kvalitě a jakosti viz výše.</w:t>
      </w:r>
    </w:p>
    <w:p w14:paraId="601E41E0" w14:textId="43C6EC2A" w:rsidR="00634FFB" w:rsidRDefault="00634FFB" w:rsidP="00634FFB">
      <w:pPr>
        <w:pStyle w:val="Standard"/>
        <w:ind w:left="567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Zemnící šrouby na zadních nohách.</w:t>
      </w:r>
    </w:p>
    <w:p w14:paraId="772A929B" w14:textId="77777777" w:rsidR="00634FFB" w:rsidRDefault="00634FFB" w:rsidP="00EB022F">
      <w:pPr>
        <w:pStyle w:val="Standard"/>
        <w:rPr>
          <w:rFonts w:asciiTheme="minorHAnsi" w:hAnsiTheme="minorHAnsi" w:cstheme="minorHAnsi"/>
          <w:sz w:val="20"/>
          <w:szCs w:val="20"/>
        </w:rPr>
      </w:pPr>
    </w:p>
    <w:p w14:paraId="668BD48B" w14:textId="77777777" w:rsidR="00634FFB" w:rsidRDefault="00634FFB" w:rsidP="00EB022F">
      <w:pPr>
        <w:pStyle w:val="Standard"/>
        <w:rPr>
          <w:rFonts w:asciiTheme="minorHAnsi" w:hAnsiTheme="minorHAnsi" w:cstheme="minorHAnsi"/>
          <w:sz w:val="20"/>
          <w:szCs w:val="20"/>
        </w:rPr>
      </w:pPr>
    </w:p>
    <w:p w14:paraId="6476EA14" w14:textId="77777777" w:rsidR="00634FFB" w:rsidRDefault="00634FFB" w:rsidP="00634FFB">
      <w:pPr>
        <w:pStyle w:val="Standard"/>
        <w:ind w:left="567"/>
        <w:rPr>
          <w:rFonts w:asciiTheme="minorHAnsi" w:hAnsiTheme="minorHAnsi" w:cstheme="minorHAnsi"/>
          <w:sz w:val="20"/>
          <w:szCs w:val="20"/>
        </w:rPr>
      </w:pPr>
    </w:p>
    <w:p w14:paraId="10D436AF" w14:textId="77777777" w:rsidR="00634FFB" w:rsidRPr="00634FFB" w:rsidRDefault="00634FFB" w:rsidP="00634FFB">
      <w:pPr>
        <w:pStyle w:val="Standard"/>
        <w:ind w:left="567"/>
        <w:rPr>
          <w:rFonts w:asciiTheme="minorHAnsi" w:hAnsiTheme="minorHAnsi" w:cstheme="minorHAnsi"/>
          <w:sz w:val="20"/>
          <w:szCs w:val="20"/>
        </w:rPr>
      </w:pPr>
    </w:p>
    <w:p w14:paraId="03D21A6D" w14:textId="77777777" w:rsidR="00634FFB" w:rsidRDefault="00634FFB" w:rsidP="00634FFB">
      <w:pPr>
        <w:pStyle w:val="Standard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JEDNODUCHÉ SCHÉMA PRACOVNÍHO STOLU S DŘEZEM, ZÁSUVKOVÝM BLOKEM A POLICÍ:</w:t>
      </w:r>
    </w:p>
    <w:p w14:paraId="2E4C783A" w14:textId="77777777" w:rsidR="00634FFB" w:rsidRPr="00A64515" w:rsidRDefault="00634FFB" w:rsidP="00634FFB">
      <w:pPr>
        <w:pStyle w:val="Standard"/>
        <w:rPr>
          <w:rFonts w:asciiTheme="minorHAnsi" w:hAnsiTheme="minorHAnsi" w:cstheme="minorHAnsi"/>
          <w:b/>
          <w:sz w:val="20"/>
          <w:szCs w:val="20"/>
        </w:rPr>
      </w:pPr>
    </w:p>
    <w:p w14:paraId="46AD1E7D" w14:textId="77777777" w:rsidR="00634FFB" w:rsidRDefault="00634FFB" w:rsidP="00634FFB">
      <w:pPr>
        <w:pStyle w:val="Standard"/>
        <w:ind w:hanging="426"/>
        <w:rPr>
          <w:rFonts w:asciiTheme="minorHAnsi" w:hAnsiTheme="minorHAnsi" w:cstheme="minorHAnsi"/>
          <w:sz w:val="20"/>
          <w:szCs w:val="20"/>
        </w:rPr>
      </w:pPr>
      <w:r w:rsidRPr="0037617F"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 wp14:anchorId="7A777DF1" wp14:editId="55279344">
            <wp:extent cx="6377940" cy="3744952"/>
            <wp:effectExtent l="0" t="0" r="3810" b="8255"/>
            <wp:docPr id="435506586" name="Obrázek 4355065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5879" cy="37496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D77D01" w14:textId="77777777" w:rsidR="00634FFB" w:rsidRPr="002F5906" w:rsidRDefault="00634FFB" w:rsidP="004B0B7D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sectPr w:rsidR="00634FFB" w:rsidRPr="002F59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7A2C2" w14:textId="77777777" w:rsidR="00AB2CE6" w:rsidRDefault="00AB2CE6" w:rsidP="006A449D">
      <w:pPr>
        <w:spacing w:after="0" w:line="240" w:lineRule="auto"/>
      </w:pPr>
      <w:r>
        <w:separator/>
      </w:r>
    </w:p>
  </w:endnote>
  <w:endnote w:type="continuationSeparator" w:id="0">
    <w:p w14:paraId="1590F2AD" w14:textId="77777777" w:rsidR="00AB2CE6" w:rsidRDefault="00AB2CE6" w:rsidP="006A4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66DB59" w14:textId="77777777" w:rsidR="00AB2CE6" w:rsidRDefault="00AB2CE6" w:rsidP="006A449D">
      <w:pPr>
        <w:spacing w:after="0" w:line="240" w:lineRule="auto"/>
      </w:pPr>
      <w:r>
        <w:separator/>
      </w:r>
    </w:p>
  </w:footnote>
  <w:footnote w:type="continuationSeparator" w:id="0">
    <w:p w14:paraId="731F8410" w14:textId="77777777" w:rsidR="00AB2CE6" w:rsidRDefault="00AB2CE6" w:rsidP="006A4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1E39DB"/>
    <w:multiLevelType w:val="hybridMultilevel"/>
    <w:tmpl w:val="91FE5D78"/>
    <w:lvl w:ilvl="0" w:tplc="6EB44788">
      <w:start w:val="3"/>
      <w:numFmt w:val="bullet"/>
      <w:lvlText w:val="-"/>
      <w:lvlJc w:val="left"/>
      <w:pPr>
        <w:ind w:left="927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0269114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B04"/>
    <w:rsid w:val="000511FF"/>
    <w:rsid w:val="0006001A"/>
    <w:rsid w:val="000856E1"/>
    <w:rsid w:val="00087DEA"/>
    <w:rsid w:val="000A7FE8"/>
    <w:rsid w:val="000D195A"/>
    <w:rsid w:val="000F0564"/>
    <w:rsid w:val="000F39F8"/>
    <w:rsid w:val="00107B22"/>
    <w:rsid w:val="001B4B79"/>
    <w:rsid w:val="0022283F"/>
    <w:rsid w:val="00225263"/>
    <w:rsid w:val="00230666"/>
    <w:rsid w:val="0023637B"/>
    <w:rsid w:val="00255235"/>
    <w:rsid w:val="00277350"/>
    <w:rsid w:val="002A1A8E"/>
    <w:rsid w:val="002A7CA0"/>
    <w:rsid w:val="002B686D"/>
    <w:rsid w:val="002F5906"/>
    <w:rsid w:val="002F60FA"/>
    <w:rsid w:val="00331C0A"/>
    <w:rsid w:val="00336F0A"/>
    <w:rsid w:val="00402F12"/>
    <w:rsid w:val="00443714"/>
    <w:rsid w:val="00451FCF"/>
    <w:rsid w:val="00477193"/>
    <w:rsid w:val="004B0B7D"/>
    <w:rsid w:val="004C286F"/>
    <w:rsid w:val="004F68B6"/>
    <w:rsid w:val="00505149"/>
    <w:rsid w:val="005777A9"/>
    <w:rsid w:val="005A1A79"/>
    <w:rsid w:val="005B12CF"/>
    <w:rsid w:val="005B796C"/>
    <w:rsid w:val="00626BF7"/>
    <w:rsid w:val="00634FFB"/>
    <w:rsid w:val="00651853"/>
    <w:rsid w:val="00653CA9"/>
    <w:rsid w:val="00663A8F"/>
    <w:rsid w:val="006A449D"/>
    <w:rsid w:val="006B4832"/>
    <w:rsid w:val="006F1A3B"/>
    <w:rsid w:val="006F1B04"/>
    <w:rsid w:val="006F7802"/>
    <w:rsid w:val="0070151A"/>
    <w:rsid w:val="00715BB0"/>
    <w:rsid w:val="00775BC9"/>
    <w:rsid w:val="007C0A6F"/>
    <w:rsid w:val="007E593D"/>
    <w:rsid w:val="00807E80"/>
    <w:rsid w:val="0087444E"/>
    <w:rsid w:val="0087636A"/>
    <w:rsid w:val="00881F88"/>
    <w:rsid w:val="008D584F"/>
    <w:rsid w:val="00931CBC"/>
    <w:rsid w:val="00950EF8"/>
    <w:rsid w:val="009C3C3C"/>
    <w:rsid w:val="00A33A74"/>
    <w:rsid w:val="00A51EE8"/>
    <w:rsid w:val="00AB2CE6"/>
    <w:rsid w:val="00AC60E5"/>
    <w:rsid w:val="00AD2E60"/>
    <w:rsid w:val="00B8673B"/>
    <w:rsid w:val="00BA07C0"/>
    <w:rsid w:val="00BA68F5"/>
    <w:rsid w:val="00BB197C"/>
    <w:rsid w:val="00BE648C"/>
    <w:rsid w:val="00CE2A35"/>
    <w:rsid w:val="00D13A07"/>
    <w:rsid w:val="00D505FE"/>
    <w:rsid w:val="00D916A6"/>
    <w:rsid w:val="00E23DC8"/>
    <w:rsid w:val="00E54EFA"/>
    <w:rsid w:val="00EB022F"/>
    <w:rsid w:val="00EF40F1"/>
    <w:rsid w:val="00F7374F"/>
    <w:rsid w:val="00FB31CA"/>
    <w:rsid w:val="00FC36F4"/>
    <w:rsid w:val="00FD202E"/>
    <w:rsid w:val="00FD5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1319FF"/>
  <w15:chartTrackingRefBased/>
  <w15:docId w15:val="{1A9DAA0C-4C16-4ED9-915B-E6D5E4B94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rsid w:val="005B12CF"/>
    <w:pPr>
      <w:widowControl w:val="0"/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andard">
    <w:name w:val="Standard"/>
    <w:rsid w:val="006F1B04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Calibri"/>
      <w:kern w:val="3"/>
      <w:lang w:eastAsia="cs-CZ"/>
      <w14:ligatures w14:val="none"/>
    </w:rPr>
  </w:style>
  <w:style w:type="paragraph" w:customStyle="1" w:styleId="paragraph">
    <w:name w:val="paragraph"/>
    <w:basedOn w:val="Normln"/>
    <w:rsid w:val="00FD55E5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cs-CZ"/>
    </w:rPr>
  </w:style>
  <w:style w:type="character" w:customStyle="1" w:styleId="normaltextrun">
    <w:name w:val="normaltextrun"/>
    <w:basedOn w:val="Standardnpsmoodstavce"/>
    <w:rsid w:val="00FD55E5"/>
  </w:style>
  <w:style w:type="character" w:customStyle="1" w:styleId="eop">
    <w:name w:val="eop"/>
    <w:basedOn w:val="Standardnpsmoodstavce"/>
    <w:rsid w:val="00FD55E5"/>
  </w:style>
  <w:style w:type="paragraph" w:styleId="Zhlav">
    <w:name w:val="header"/>
    <w:basedOn w:val="Normln"/>
    <w:link w:val="ZhlavChar"/>
    <w:uiPriority w:val="99"/>
    <w:unhideWhenUsed/>
    <w:rsid w:val="006A44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A449D"/>
    <w:rPr>
      <w:rFonts w:ascii="Calibri" w:eastAsia="SimSun" w:hAnsi="Calibri" w:cs="F"/>
      <w:kern w:val="3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6A44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A449D"/>
    <w:rPr>
      <w:rFonts w:ascii="Calibri" w:eastAsia="SimSun" w:hAnsi="Calibri" w:cs="F"/>
      <w:kern w:val="3"/>
      <w14:ligatures w14:val="none"/>
    </w:rPr>
  </w:style>
  <w:style w:type="paragraph" w:styleId="Revize">
    <w:name w:val="Revision"/>
    <w:hidden/>
    <w:uiPriority w:val="99"/>
    <w:semiHidden/>
    <w:rsid w:val="002F60FA"/>
    <w:pPr>
      <w:spacing w:after="0" w:line="240" w:lineRule="auto"/>
    </w:pPr>
    <w:rPr>
      <w:rFonts w:ascii="Calibri" w:eastAsia="SimSun" w:hAnsi="Calibri" w:cs="F"/>
      <w:kern w:val="3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398323-A480-4234-B8E9-E293ACAA5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1836</Words>
  <Characters>10834</Characters>
  <Application>Microsoft Office Word</Application>
  <DocSecurity>0</DocSecurity>
  <Lines>90</Lines>
  <Paragraphs>25</Paragraphs>
  <ScaleCrop>false</ScaleCrop>
  <Company/>
  <LinksUpToDate>false</LinksUpToDate>
  <CharactersWithSpaces>12645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Kolář Tomáš</cp:lastModifiedBy>
  <cp:revision>2</cp:revision>
  <dcterms:created xsi:type="dcterms:W3CDTF">2025-11-25T11:52:00Z</dcterms:created>
  <dcterms:modified xsi:type="dcterms:W3CDTF">2026-03-03T13:05:00Z</dcterms:modified>
</cp:coreProperties>
</file>